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F8572C" w14:textId="77777777" w:rsidR="00B82111" w:rsidRDefault="00B82111" w:rsidP="00657C8C">
      <w:pPr>
        <w:rPr>
          <w:b/>
          <w:sz w:val="28"/>
          <w:szCs w:val="28"/>
        </w:rPr>
      </w:pPr>
      <w:r>
        <w:rPr>
          <w:b/>
          <w:sz w:val="28"/>
          <w:szCs w:val="28"/>
        </w:rPr>
        <w:t>S</w:t>
      </w:r>
      <w:r w:rsidRPr="00B82111">
        <w:rPr>
          <w:b/>
          <w:sz w:val="28"/>
          <w:szCs w:val="28"/>
        </w:rPr>
        <w:t>echste</w:t>
      </w:r>
      <w:r>
        <w:rPr>
          <w:b/>
          <w:sz w:val="28"/>
          <w:szCs w:val="28"/>
        </w:rPr>
        <w:t>r</w:t>
      </w:r>
      <w:r w:rsidRPr="00B82111">
        <w:rPr>
          <w:b/>
          <w:sz w:val="28"/>
          <w:szCs w:val="28"/>
        </w:rPr>
        <w:t xml:space="preserve"> Industrietag des </w:t>
      </w:r>
      <w:r>
        <w:rPr>
          <w:b/>
          <w:sz w:val="28"/>
          <w:szCs w:val="28"/>
        </w:rPr>
        <w:t xml:space="preserve">ITGA NRW </w:t>
      </w:r>
    </w:p>
    <w:p w14:paraId="76BA87C7" w14:textId="6A3524F3" w:rsidR="00B82111" w:rsidRDefault="00B82111" w:rsidP="00657C8C">
      <w:pPr>
        <w:rPr>
          <w:b/>
          <w:sz w:val="28"/>
          <w:szCs w:val="28"/>
        </w:rPr>
      </w:pPr>
      <w:r>
        <w:rPr>
          <w:b/>
          <w:sz w:val="28"/>
          <w:szCs w:val="28"/>
        </w:rPr>
        <w:t>bei Wolf in Mainburg</w:t>
      </w:r>
    </w:p>
    <w:p w14:paraId="7B0D6D7C" w14:textId="77777777" w:rsidR="00B82111" w:rsidRDefault="00B82111" w:rsidP="00657C8C">
      <w:pPr>
        <w:rPr>
          <w:b/>
          <w:sz w:val="28"/>
          <w:szCs w:val="28"/>
        </w:rPr>
      </w:pPr>
    </w:p>
    <w:p w14:paraId="33CCE54C" w14:textId="088B991D" w:rsidR="00657C8C" w:rsidRPr="00B82111" w:rsidRDefault="00B82111" w:rsidP="00657C8C">
      <w:pPr>
        <w:rPr>
          <w:b/>
        </w:rPr>
      </w:pPr>
      <w:r w:rsidRPr="00B82111">
        <w:rPr>
          <w:b/>
        </w:rPr>
        <w:t>Reger Austausch zur zukünftigen Effizienzsteigerung in der TGA Branche</w:t>
      </w:r>
    </w:p>
    <w:p w14:paraId="568566BB" w14:textId="77777777" w:rsidR="00657C8C" w:rsidRPr="00F73A3C" w:rsidRDefault="00657C8C" w:rsidP="00657C8C"/>
    <w:p w14:paraId="17DD1895" w14:textId="0B341AE4" w:rsidR="00657C8C" w:rsidRPr="00F73A3C" w:rsidRDefault="00B82111" w:rsidP="00657C8C">
      <w:r w:rsidRPr="00B82111">
        <w:t>Unter dem Motto: „Was fordert der Bauherr im Jahr 2025</w:t>
      </w:r>
      <w:r>
        <w:t xml:space="preserve"> </w:t>
      </w:r>
      <w:r w:rsidRPr="00B82111">
        <w:t>- Effizienzsteigerung in der TGA“ fand am 14. Juni der sechste Industrietag des Industrieverband</w:t>
      </w:r>
      <w:r w:rsidR="0022294C">
        <w:t>s</w:t>
      </w:r>
      <w:r w:rsidR="00AC48AA">
        <w:t xml:space="preserve"> </w:t>
      </w:r>
      <w:r w:rsidRPr="00B82111">
        <w:t xml:space="preserve">Technische Gebäudeausrüstung Nordrhein-Westfalen </w:t>
      </w:r>
      <w:r w:rsidR="00706941">
        <w:t xml:space="preserve">e.V. </w:t>
      </w:r>
      <w:r w:rsidRPr="00B82111">
        <w:t xml:space="preserve">(ITGA NRW) statt. </w:t>
      </w:r>
      <w:r w:rsidR="00AC48AA" w:rsidRPr="00AC48AA">
        <w:t>Bei der jährlichen Veranstaltung bekommt jeweils ein Fördermitglied wie der Raumklimaspezialist Wolf die Möglichkeit, an den Firmenstandort einzuladen und im Rahmen des Industrietages das eigene Unternehmen sowie die Produkte zu präsentieren.</w:t>
      </w:r>
      <w:r w:rsidR="00AC48AA">
        <w:t xml:space="preserve"> D</w:t>
      </w:r>
      <w:r w:rsidR="00FA0386">
        <w:t>ie im</w:t>
      </w:r>
      <w:r w:rsidRPr="00B82111">
        <w:t xml:space="preserve"> Verband organisierten Fachleute und Meinungsbildner</w:t>
      </w:r>
      <w:r w:rsidR="00AC48AA">
        <w:t xml:space="preserve"> trafen sich </w:t>
      </w:r>
      <w:r w:rsidR="00AC48AA" w:rsidRPr="00AC48AA">
        <w:t>dieses Mal am Wolf Firmensitz in Mainburg</w:t>
      </w:r>
      <w:r w:rsidR="0022294C" w:rsidRPr="0043630B">
        <w:t xml:space="preserve">. Die </w:t>
      </w:r>
      <w:r w:rsidR="0043630B" w:rsidRPr="0043630B">
        <w:t xml:space="preserve">25 </w:t>
      </w:r>
      <w:r w:rsidR="00AC48AA" w:rsidRPr="0043630B">
        <w:t>anwesenden</w:t>
      </w:r>
      <w:r w:rsidR="00AC48AA">
        <w:t xml:space="preserve"> </w:t>
      </w:r>
      <w:r w:rsidR="0022294C">
        <w:t xml:space="preserve">Anlagenbauer </w:t>
      </w:r>
      <w:r w:rsidR="00A17BB1">
        <w:t>und Fördermitglieder</w:t>
      </w:r>
      <w:r w:rsidR="00AC48AA">
        <w:t xml:space="preserve"> </w:t>
      </w:r>
      <w:r w:rsidR="00FA0386">
        <w:t>diskutierten intensiv</w:t>
      </w:r>
      <w:r w:rsidR="0022294C">
        <w:t xml:space="preserve"> über </w:t>
      </w:r>
      <w:r w:rsidR="00AC48AA">
        <w:t>die zukünftigen Anforderungen in der TGA Branche</w:t>
      </w:r>
      <w:r w:rsidRPr="00B82111">
        <w:t>. „Wir freuen uns sehr, dass wir die Mitglieder des Verbands in diesem Jahr bei u</w:t>
      </w:r>
      <w:r w:rsidR="00280A7F">
        <w:t>ns in Mainburg begrüßen durften</w:t>
      </w:r>
      <w:r w:rsidRPr="00B82111">
        <w:t xml:space="preserve">“, </w:t>
      </w:r>
      <w:r w:rsidR="00280A7F">
        <w:t>freut sich</w:t>
      </w:r>
      <w:r w:rsidRPr="00B82111">
        <w:t xml:space="preserve"> Gerdewan Jacobs, Geschäftsführer Technik </w:t>
      </w:r>
      <w:r w:rsidR="00B0442D">
        <w:t xml:space="preserve">und Service </w:t>
      </w:r>
      <w:r w:rsidRPr="00B82111">
        <w:t>bei der Wolf GmbH</w:t>
      </w:r>
      <w:r w:rsidR="00B57243">
        <w:t>.</w:t>
      </w:r>
      <w:r w:rsidR="00657C8C" w:rsidRPr="00F73A3C">
        <w:t xml:space="preserve"> </w:t>
      </w:r>
      <w:r w:rsidR="00280A7F">
        <w:t>„</w:t>
      </w:r>
      <w:r w:rsidR="00280A7F" w:rsidRPr="00280A7F">
        <w:t>Es war eine gelungene Veranstaltung, bei der wir uns im persönlichen Gespräch über die Herausforderungen in der TGA Branche sowie passende Lösungsmöglichkeiten austauschen konnten</w:t>
      </w:r>
      <w:r w:rsidR="00280A7F">
        <w:t>.“</w:t>
      </w:r>
    </w:p>
    <w:p w14:paraId="1804BE1C" w14:textId="77777777" w:rsidR="00657C8C" w:rsidRPr="00F73A3C" w:rsidRDefault="00657C8C" w:rsidP="00657C8C"/>
    <w:p w14:paraId="08AE7B05" w14:textId="5CB2D487" w:rsidR="00657C8C" w:rsidRPr="00657C8C" w:rsidRDefault="00B82111" w:rsidP="00657C8C">
      <w:pPr>
        <w:rPr>
          <w:b/>
        </w:rPr>
      </w:pPr>
      <w:r w:rsidRPr="00B82111">
        <w:rPr>
          <w:b/>
        </w:rPr>
        <w:t>Vielfältiges Programm</w:t>
      </w:r>
      <w:r w:rsidR="00657C8C" w:rsidRPr="00657C8C">
        <w:rPr>
          <w:b/>
        </w:rPr>
        <w:t xml:space="preserve"> </w:t>
      </w:r>
    </w:p>
    <w:p w14:paraId="08FDF192" w14:textId="640CB1EC" w:rsidR="00657C8C" w:rsidRPr="00F73A3C" w:rsidRDefault="00B82111" w:rsidP="00657C8C">
      <w:pPr>
        <w:rPr>
          <w:color w:val="000000" w:themeColor="text1"/>
        </w:rPr>
      </w:pPr>
      <w:r w:rsidRPr="00B82111">
        <w:t xml:space="preserve">Der Industrietag bot viel Gelegenheit zum </w:t>
      </w:r>
      <w:r w:rsidR="00D5525B">
        <w:t>Dialog</w:t>
      </w:r>
      <w:r w:rsidRPr="00B82111">
        <w:t xml:space="preserve">, was </w:t>
      </w:r>
      <w:r w:rsidR="004A0470">
        <w:t>die</w:t>
      </w:r>
      <w:r w:rsidRPr="00B82111">
        <w:t xml:space="preserve"> </w:t>
      </w:r>
      <w:r w:rsidR="004A0470">
        <w:t>Teilnehmer</w:t>
      </w:r>
      <w:r w:rsidRPr="00B82111">
        <w:t xml:space="preserve"> umfassend </w:t>
      </w:r>
      <w:r w:rsidR="00280A7F">
        <w:t>nutzten</w:t>
      </w:r>
      <w:r w:rsidRPr="00B82111">
        <w:t xml:space="preserve">. Zu Beginn begrüßten </w:t>
      </w:r>
      <w:r w:rsidR="00B0442D" w:rsidRPr="00B82111">
        <w:t>Frank H</w:t>
      </w:r>
      <w:r w:rsidR="006C0368">
        <w:t>ue</w:t>
      </w:r>
      <w:r w:rsidR="00B0442D" w:rsidRPr="00B82111">
        <w:t xml:space="preserve">hren als Vorsitzender des Industrieausschusses ITGA NRW </w:t>
      </w:r>
      <w:r w:rsidR="00B0442D">
        <w:t xml:space="preserve">und </w:t>
      </w:r>
      <w:r w:rsidRPr="00B82111">
        <w:t>Sascha Jankovic, Gebietsverkaufsleiter Heating bei der Wolf GmbH</w:t>
      </w:r>
      <w:r w:rsidR="00DF71B8">
        <w:t>,</w:t>
      </w:r>
      <w:r w:rsidRPr="00B82111">
        <w:t xml:space="preserve"> die angereisten Mitglieder. Danach stellte Gerdewan Jacobs den Anwesenden die Produktwelt der Wolf Gruppe vor. </w:t>
      </w:r>
      <w:r w:rsidR="0022294C">
        <w:t xml:space="preserve">Im Fokus standen vor allem </w:t>
      </w:r>
      <w:r w:rsidRPr="00B82111">
        <w:t>nachhaltige</w:t>
      </w:r>
      <w:r w:rsidR="00DF71B8">
        <w:t xml:space="preserve"> und</w:t>
      </w:r>
      <w:r w:rsidRPr="00B82111">
        <w:t xml:space="preserve"> </w:t>
      </w:r>
      <w:r w:rsidR="00924E68">
        <w:t xml:space="preserve">energieeffiziente </w:t>
      </w:r>
      <w:r w:rsidRPr="00B82111">
        <w:t>Lösungen</w:t>
      </w:r>
      <w:r w:rsidR="00DF71B8">
        <w:t xml:space="preserve"> aus den </w:t>
      </w:r>
      <w:bookmarkStart w:id="0" w:name="_GoBack"/>
      <w:bookmarkEnd w:id="0"/>
      <w:r w:rsidR="00DF71B8">
        <w:t xml:space="preserve">Bereichen Heizung, Klima, Lüftung und BHKW, </w:t>
      </w:r>
      <w:r w:rsidR="00A52FB4">
        <w:t xml:space="preserve">die </w:t>
      </w:r>
      <w:r w:rsidR="00DF71B8">
        <w:t xml:space="preserve">sich für </w:t>
      </w:r>
      <w:r w:rsidR="00924E68">
        <w:t xml:space="preserve">alle </w:t>
      </w:r>
      <w:r w:rsidR="00A52FB4">
        <w:t>A</w:t>
      </w:r>
      <w:r w:rsidR="00924E68">
        <w:t xml:space="preserve">rten von </w:t>
      </w:r>
      <w:r w:rsidR="00A52FB4">
        <w:t>G</w:t>
      </w:r>
      <w:r w:rsidR="00924E68">
        <w:t xml:space="preserve">ebäuden </w:t>
      </w:r>
      <w:r w:rsidR="00A52FB4">
        <w:t>(vom Einfamilienhaus bis zu großen Objekten</w:t>
      </w:r>
      <w:r w:rsidR="00081A0E">
        <w:t xml:space="preserve"> wie Stadien oder Flughäfen)</w:t>
      </w:r>
      <w:r w:rsidR="00DF71B8">
        <w:t xml:space="preserve"> eignen und mit denen Wolf als Systemanbieter ein </w:t>
      </w:r>
      <w:r w:rsidR="00DF71B8">
        <w:lastRenderedPageBreak/>
        <w:t>breites Produktspektrum abdeckt</w:t>
      </w:r>
      <w:r w:rsidR="00081A0E">
        <w:t>.</w:t>
      </w:r>
      <w:r w:rsidR="00924E68">
        <w:t xml:space="preserve"> </w:t>
      </w:r>
      <w:r w:rsidR="00AC48AA">
        <w:t>Nach einem Werksrundgang und einem Besuch des Kompetenzzentrums</w:t>
      </w:r>
      <w:r w:rsidRPr="00B82111">
        <w:t xml:space="preserve"> folgte im Wolf Energiesparzentrum eine Podiumsdiskussion. </w:t>
      </w:r>
      <w:r>
        <w:t xml:space="preserve">Mit den Anwesenden </w:t>
      </w:r>
      <w:r w:rsidR="00AC48AA">
        <w:t xml:space="preserve">debattierten </w:t>
      </w:r>
      <w:r w:rsidRPr="00B82111">
        <w:t>Markus Greitemann, Beigeordneter des Dezernats für Stadtentwicklung, Planen und Bauen der Stadt Köln und Andreas Labus, Leiter</w:t>
      </w:r>
      <w:r>
        <w:t xml:space="preserve"> Bayer Technology Services GmbH, </w:t>
      </w:r>
      <w:r w:rsidRPr="00B82111">
        <w:t>über „die Anforderungen an die TGA aus der Sich</w:t>
      </w:r>
      <w:r>
        <w:t xml:space="preserve">t von Investoren und Bauherren </w:t>
      </w:r>
      <w:r w:rsidRPr="00B82111">
        <w:t>im Jahr 2025“</w:t>
      </w:r>
      <w:r w:rsidR="00657C8C" w:rsidRPr="00F73A3C">
        <w:rPr>
          <w:color w:val="000000" w:themeColor="text1"/>
        </w:rPr>
        <w:t>.</w:t>
      </w:r>
    </w:p>
    <w:p w14:paraId="51E28B2A" w14:textId="77777777" w:rsidR="00657C8C" w:rsidRPr="00F73A3C" w:rsidRDefault="00657C8C" w:rsidP="00657C8C">
      <w:pPr>
        <w:rPr>
          <w:color w:val="000000" w:themeColor="text1"/>
        </w:rPr>
      </w:pPr>
    </w:p>
    <w:p w14:paraId="1806B987" w14:textId="648A060B" w:rsidR="00657C8C" w:rsidRDefault="00B82111" w:rsidP="00657C8C">
      <w:pPr>
        <w:outlineLvl w:val="0"/>
        <w:rPr>
          <w:b/>
          <w:color w:val="000000" w:themeColor="text1"/>
        </w:rPr>
      </w:pPr>
      <w:r w:rsidRPr="00B82111">
        <w:rPr>
          <w:b/>
          <w:color w:val="000000" w:themeColor="text1"/>
        </w:rPr>
        <w:t>Gemeinsam mehr erreichen</w:t>
      </w:r>
    </w:p>
    <w:p w14:paraId="3BF4BB90" w14:textId="5BD486DB" w:rsidR="00657C8C" w:rsidRPr="00F73A3C" w:rsidRDefault="00B82111" w:rsidP="0076640A">
      <w:pPr>
        <w:outlineLvl w:val="0"/>
      </w:pPr>
      <w:r w:rsidRPr="00B82111">
        <w:rPr>
          <w:color w:val="000000" w:themeColor="text1"/>
        </w:rPr>
        <w:t xml:space="preserve">Der Industrietag leistet einen wesentlichen Beitrag, indem er die Fördermitglieder mit den Anlagenbauern zusammenbringt, um </w:t>
      </w:r>
      <w:r w:rsidR="00B9051F">
        <w:rPr>
          <w:color w:val="000000" w:themeColor="text1"/>
        </w:rPr>
        <w:t xml:space="preserve">gesammelt </w:t>
      </w:r>
      <w:r w:rsidRPr="00B82111">
        <w:rPr>
          <w:color w:val="000000" w:themeColor="text1"/>
        </w:rPr>
        <w:t>über die wichtigsten technologischen Fragestellungen zu diskutieren. Zusätzlich zur jährlichen Veranstaltung vertieft der ITGA NRW die Zusammenarbeit seiner Mitglieder mit den fördernden Unternehmen mithilfe eines extra gegründeten Industrieausschusses. Das Gremium</w:t>
      </w:r>
      <w:r w:rsidR="00B9051F">
        <w:rPr>
          <w:color w:val="000000" w:themeColor="text1"/>
        </w:rPr>
        <w:t>, zu dem auch Wolf gehört,</w:t>
      </w:r>
      <w:r w:rsidRPr="00B82111">
        <w:rPr>
          <w:color w:val="000000" w:themeColor="text1"/>
        </w:rPr>
        <w:t xml:space="preserve"> setzt sich jeweils zur Hälfte aus produzierenden sowie ausführenden Unternehmen zusammen. </w:t>
      </w:r>
      <w:r w:rsidR="00B9051F">
        <w:rPr>
          <w:color w:val="000000" w:themeColor="text1"/>
        </w:rPr>
        <w:t>Darüber hinaus ist d</w:t>
      </w:r>
      <w:r w:rsidRPr="00B82111">
        <w:rPr>
          <w:color w:val="000000" w:themeColor="text1"/>
        </w:rPr>
        <w:t xml:space="preserve">er ITGA Mitglied des Bundesindustrieverbandes Technische Gebäudeausrüstung e. V. (BTGA) und kann in diesem Netzwerk die Unternehmensinteressen auf nationaler Ebene vertreten. Damit </w:t>
      </w:r>
      <w:r w:rsidR="00B9051F">
        <w:rPr>
          <w:color w:val="000000" w:themeColor="text1"/>
        </w:rPr>
        <w:t>kann er</w:t>
      </w:r>
      <w:r w:rsidRPr="00B82111">
        <w:rPr>
          <w:color w:val="000000" w:themeColor="text1"/>
        </w:rPr>
        <w:t xml:space="preserve"> sich bei branchenrelevanten Zukunftsthemen wie Industrie 4.0 und nachhaltiges Bauen einbringen und an Entscheidungen teilhaben</w:t>
      </w:r>
      <w:r w:rsidR="00657C8C" w:rsidRPr="00F73A3C">
        <w:t>.</w:t>
      </w:r>
    </w:p>
    <w:p w14:paraId="02C3E78B" w14:textId="77777777" w:rsidR="00E02CF6" w:rsidRDefault="00E02CF6" w:rsidP="00657C8C"/>
    <w:p w14:paraId="30966D94" w14:textId="77777777" w:rsidR="00E02CF6" w:rsidRDefault="00E02CF6" w:rsidP="00657C8C"/>
    <w:p w14:paraId="2FCFF641" w14:textId="77777777" w:rsidR="00E02CF6" w:rsidRPr="00426D91" w:rsidRDefault="00E02CF6" w:rsidP="00E02CF6">
      <w:pPr>
        <w:outlineLvl w:val="0"/>
        <w:rPr>
          <w:b/>
          <w:bCs w:val="0"/>
          <w:color w:val="000000" w:themeColor="text1"/>
          <w:sz w:val="20"/>
          <w:szCs w:val="20"/>
        </w:rPr>
      </w:pPr>
      <w:r w:rsidRPr="00426D91">
        <w:rPr>
          <w:b/>
          <w:color w:val="000000" w:themeColor="text1"/>
          <w:sz w:val="20"/>
          <w:szCs w:val="20"/>
        </w:rPr>
        <w:t>Unternehmensprofil:</w:t>
      </w:r>
    </w:p>
    <w:p w14:paraId="67FDB211" w14:textId="10FA01AB" w:rsidR="00B82111" w:rsidRPr="00B82111" w:rsidRDefault="00E02CF6" w:rsidP="00B82111">
      <w:pPr>
        <w:outlineLvl w:val="0"/>
        <w:rPr>
          <w:bCs w:val="0"/>
          <w:color w:val="000000" w:themeColor="text1"/>
          <w:sz w:val="20"/>
          <w:szCs w:val="20"/>
        </w:rPr>
      </w:pPr>
      <w:r>
        <w:rPr>
          <w:color w:val="000000" w:themeColor="text1"/>
          <w:sz w:val="20"/>
          <w:szCs w:val="20"/>
        </w:rPr>
        <w:t>Die Wolf Group</w:t>
      </w:r>
      <w:r w:rsidRPr="00426D91">
        <w:rPr>
          <w:color w:val="000000" w:themeColor="text1"/>
          <w:sz w:val="20"/>
          <w:szCs w:val="20"/>
        </w:rPr>
        <w:t xml:space="preserve"> zählt zu den führenden Systemanbietern von Heizungs- und Klimasystemen und gemeinsam mit ihrer Muttergesellschaft, der börsennotierten Centrotec Sustainable AG, zu den führenden Komplettanbietern für Energiesparlösungen im Bereich der Gebäu</w:t>
      </w:r>
      <w:r>
        <w:rPr>
          <w:color w:val="000000" w:themeColor="text1"/>
          <w:sz w:val="20"/>
          <w:szCs w:val="20"/>
        </w:rPr>
        <w:t>detechnik. Mit circa</w:t>
      </w:r>
      <w:r w:rsidRPr="00426D91">
        <w:rPr>
          <w:color w:val="000000" w:themeColor="text1"/>
          <w:sz w:val="20"/>
          <w:szCs w:val="20"/>
        </w:rPr>
        <w:t xml:space="preserve"> </w:t>
      </w:r>
      <w:r>
        <w:rPr>
          <w:color w:val="000000" w:themeColor="text1"/>
          <w:sz w:val="20"/>
          <w:szCs w:val="20"/>
        </w:rPr>
        <w:t>2.000</w:t>
      </w:r>
      <w:r w:rsidRPr="00426D91">
        <w:rPr>
          <w:color w:val="000000" w:themeColor="text1"/>
          <w:sz w:val="20"/>
          <w:szCs w:val="20"/>
        </w:rPr>
        <w:t xml:space="preserve"> Mitarbeitern </w:t>
      </w:r>
      <w:r>
        <w:rPr>
          <w:color w:val="000000" w:themeColor="text1"/>
          <w:sz w:val="20"/>
          <w:szCs w:val="20"/>
        </w:rPr>
        <w:t>an allen Standorten</w:t>
      </w:r>
      <w:r w:rsidRPr="00426D91">
        <w:rPr>
          <w:color w:val="000000" w:themeColor="text1"/>
          <w:sz w:val="20"/>
          <w:szCs w:val="20"/>
        </w:rPr>
        <w:t xml:space="preserve"> und 60 Vertriebspartnern</w:t>
      </w:r>
      <w:r>
        <w:rPr>
          <w:color w:val="000000" w:themeColor="text1"/>
          <w:sz w:val="20"/>
          <w:szCs w:val="20"/>
        </w:rPr>
        <w:t xml:space="preserve"> in über 50 Ländern</w:t>
      </w:r>
      <w:r w:rsidRPr="00426D91">
        <w:rPr>
          <w:color w:val="000000" w:themeColor="text1"/>
          <w:sz w:val="20"/>
          <w:szCs w:val="20"/>
        </w:rPr>
        <w:t xml:space="preserve"> ist Wolf international aufgestellt. Das Unternehmen erwirtschaftete </w:t>
      </w:r>
      <w:r w:rsidR="00E80C40">
        <w:rPr>
          <w:color w:val="000000" w:themeColor="text1"/>
          <w:sz w:val="20"/>
          <w:szCs w:val="20"/>
        </w:rPr>
        <w:t>201</w:t>
      </w:r>
      <w:r w:rsidR="008401C7">
        <w:rPr>
          <w:color w:val="000000" w:themeColor="text1"/>
          <w:sz w:val="20"/>
          <w:szCs w:val="20"/>
        </w:rPr>
        <w:t>8</w:t>
      </w:r>
      <w:r w:rsidRPr="00426D91">
        <w:rPr>
          <w:color w:val="000000" w:themeColor="text1"/>
          <w:sz w:val="20"/>
          <w:szCs w:val="20"/>
        </w:rPr>
        <w:t xml:space="preserve"> einen Jahresumsatz von rund </w:t>
      </w:r>
      <w:r>
        <w:rPr>
          <w:color w:val="000000" w:themeColor="text1"/>
          <w:sz w:val="20"/>
          <w:szCs w:val="20"/>
        </w:rPr>
        <w:t>38</w:t>
      </w:r>
      <w:r w:rsidR="008401C7">
        <w:rPr>
          <w:color w:val="000000" w:themeColor="text1"/>
          <w:sz w:val="20"/>
          <w:szCs w:val="20"/>
        </w:rPr>
        <w:t>9</w:t>
      </w:r>
      <w:r>
        <w:rPr>
          <w:color w:val="000000" w:themeColor="text1"/>
          <w:sz w:val="20"/>
          <w:szCs w:val="20"/>
        </w:rPr>
        <w:t xml:space="preserve"> Mio. Euro. Die Wolf Group</w:t>
      </w:r>
      <w:r w:rsidRPr="00426D91">
        <w:rPr>
          <w:color w:val="000000" w:themeColor="text1"/>
          <w:sz w:val="20"/>
          <w:szCs w:val="20"/>
        </w:rPr>
        <w:t xml:space="preserve"> hat es sich zur Aufgabe gemacht, sich gezielt dem Wunsch der Menschen nach persönlicher Wohlfühlatmosphäre zu widmen. Das Unternehmen positioniert sich als „Experte für gesundes Raumklima“ und unterstreicht diesen Anspruch mit der klaren und verbindlichen Aussage: „Wolf – Voll auf mich eingestellt.“ Weitere Informationen unter </w:t>
      </w:r>
      <w:hyperlink r:id="rId8" w:history="1">
        <w:r w:rsidRPr="00426D91">
          <w:rPr>
            <w:rStyle w:val="Link"/>
            <w:sz w:val="20"/>
            <w:szCs w:val="20"/>
          </w:rPr>
          <w:t>www.wolf.eu</w:t>
        </w:r>
      </w:hyperlink>
      <w:r w:rsidRPr="00426D91">
        <w:rPr>
          <w:color w:val="000000" w:themeColor="text1"/>
          <w:sz w:val="20"/>
          <w:szCs w:val="20"/>
        </w:rPr>
        <w:t>.</w:t>
      </w:r>
    </w:p>
    <w:p w14:paraId="0AA51F27" w14:textId="77777777" w:rsidR="00B82111" w:rsidRDefault="00B82111" w:rsidP="0076640A">
      <w:pPr>
        <w:jc w:val="both"/>
        <w:outlineLvl w:val="0"/>
        <w:rPr>
          <w:b/>
          <w:bCs w:val="0"/>
          <w:color w:val="000000"/>
          <w:sz w:val="20"/>
          <w:szCs w:val="20"/>
        </w:rPr>
      </w:pPr>
    </w:p>
    <w:p w14:paraId="7BA8E0FF" w14:textId="77777777" w:rsidR="00B82111" w:rsidRDefault="00B82111" w:rsidP="0076640A">
      <w:pPr>
        <w:jc w:val="both"/>
        <w:outlineLvl w:val="0"/>
        <w:rPr>
          <w:b/>
          <w:bCs w:val="0"/>
          <w:color w:val="000000"/>
          <w:sz w:val="20"/>
          <w:szCs w:val="20"/>
        </w:rPr>
      </w:pPr>
    </w:p>
    <w:p w14:paraId="7A055323" w14:textId="77777777" w:rsidR="00611654" w:rsidRDefault="00611654" w:rsidP="0076640A">
      <w:pPr>
        <w:jc w:val="both"/>
        <w:outlineLvl w:val="0"/>
        <w:rPr>
          <w:b/>
          <w:bCs w:val="0"/>
          <w:color w:val="000000"/>
          <w:sz w:val="20"/>
          <w:szCs w:val="20"/>
        </w:rPr>
      </w:pPr>
    </w:p>
    <w:p w14:paraId="39536252" w14:textId="77777777" w:rsidR="00611654" w:rsidRDefault="00611654" w:rsidP="0076640A">
      <w:pPr>
        <w:jc w:val="both"/>
        <w:outlineLvl w:val="0"/>
        <w:rPr>
          <w:b/>
          <w:bCs w:val="0"/>
          <w:color w:val="000000"/>
          <w:sz w:val="20"/>
          <w:szCs w:val="20"/>
        </w:rPr>
      </w:pPr>
    </w:p>
    <w:p w14:paraId="4EEFC053" w14:textId="77777777" w:rsidR="00611654" w:rsidRPr="00426D91" w:rsidRDefault="00611654" w:rsidP="0076640A">
      <w:pPr>
        <w:jc w:val="both"/>
        <w:outlineLvl w:val="0"/>
        <w:rPr>
          <w:b/>
          <w:bCs w:val="0"/>
          <w:color w:val="000000"/>
          <w:sz w:val="20"/>
          <w:szCs w:val="20"/>
        </w:rPr>
      </w:pPr>
    </w:p>
    <w:p w14:paraId="4534D33C" w14:textId="77777777" w:rsidR="0076640A" w:rsidRPr="00426D91" w:rsidRDefault="0076640A" w:rsidP="0076640A">
      <w:pPr>
        <w:jc w:val="both"/>
        <w:outlineLvl w:val="0"/>
        <w:rPr>
          <w:b/>
          <w:bCs w:val="0"/>
          <w:color w:val="000000"/>
          <w:sz w:val="20"/>
          <w:szCs w:val="20"/>
        </w:rPr>
      </w:pPr>
      <w:r w:rsidRPr="00426D91">
        <w:rPr>
          <w:b/>
          <w:color w:val="000000"/>
          <w:sz w:val="20"/>
          <w:szCs w:val="20"/>
        </w:rPr>
        <w:t>Pressekontakt:</w:t>
      </w:r>
    </w:p>
    <w:p w14:paraId="16987473" w14:textId="77777777" w:rsidR="0076640A" w:rsidRPr="00426D91" w:rsidRDefault="0076640A" w:rsidP="0076640A">
      <w:pPr>
        <w:jc w:val="both"/>
        <w:outlineLvl w:val="0"/>
        <w:rPr>
          <w:bCs w:val="0"/>
          <w:color w:val="000000"/>
          <w:sz w:val="20"/>
          <w:szCs w:val="20"/>
        </w:rPr>
      </w:pPr>
      <w:r w:rsidRPr="00426D91">
        <w:rPr>
          <w:color w:val="000000"/>
          <w:sz w:val="20"/>
          <w:szCs w:val="20"/>
        </w:rPr>
        <w:t>W</w:t>
      </w:r>
      <w:r>
        <w:rPr>
          <w:color w:val="000000"/>
          <w:sz w:val="20"/>
          <w:szCs w:val="20"/>
        </w:rPr>
        <w:t>olf</w:t>
      </w:r>
      <w:r w:rsidRPr="00426D91">
        <w:rPr>
          <w:color w:val="000000"/>
          <w:sz w:val="20"/>
          <w:szCs w:val="20"/>
        </w:rPr>
        <w:t xml:space="preserve"> GmbH </w:t>
      </w:r>
    </w:p>
    <w:p w14:paraId="71B81679" w14:textId="77777777" w:rsidR="0076640A" w:rsidRPr="00426D91" w:rsidRDefault="0076640A" w:rsidP="0076640A">
      <w:pPr>
        <w:jc w:val="both"/>
        <w:rPr>
          <w:bCs w:val="0"/>
          <w:color w:val="000000"/>
          <w:sz w:val="20"/>
          <w:szCs w:val="20"/>
        </w:rPr>
      </w:pPr>
      <w:r w:rsidRPr="00426D91">
        <w:rPr>
          <w:color w:val="000000"/>
          <w:sz w:val="20"/>
          <w:szCs w:val="20"/>
        </w:rPr>
        <w:t>Industriestr. 1 | D-84048 Mainburg</w:t>
      </w:r>
    </w:p>
    <w:p w14:paraId="3E4310B9" w14:textId="77777777" w:rsidR="0076640A" w:rsidRPr="00426D91" w:rsidRDefault="0076640A" w:rsidP="0076640A">
      <w:pPr>
        <w:jc w:val="both"/>
        <w:rPr>
          <w:bCs w:val="0"/>
          <w:color w:val="000000"/>
          <w:sz w:val="20"/>
          <w:szCs w:val="20"/>
        </w:rPr>
      </w:pPr>
      <w:r w:rsidRPr="00426D91">
        <w:rPr>
          <w:color w:val="000000"/>
          <w:sz w:val="20"/>
          <w:szCs w:val="20"/>
        </w:rPr>
        <w:t>Gudrun Krausche, Abteilung Marketing / PR</w:t>
      </w:r>
    </w:p>
    <w:p w14:paraId="2DE57149" w14:textId="77777777" w:rsidR="0076640A" w:rsidRPr="00AC33FD" w:rsidRDefault="0076640A" w:rsidP="0076640A">
      <w:pPr>
        <w:jc w:val="both"/>
        <w:rPr>
          <w:bCs w:val="0"/>
          <w:color w:val="000000"/>
          <w:sz w:val="20"/>
          <w:szCs w:val="20"/>
          <w:lang w:val="en-US"/>
        </w:rPr>
      </w:pPr>
      <w:r w:rsidRPr="00AC33FD">
        <w:rPr>
          <w:color w:val="000000"/>
          <w:sz w:val="20"/>
          <w:szCs w:val="20"/>
          <w:lang w:val="en-US"/>
        </w:rPr>
        <w:t>Tel +49 8751 - 74 1575</w:t>
      </w:r>
    </w:p>
    <w:p w14:paraId="5637BC75" w14:textId="77777777" w:rsidR="0076640A" w:rsidRPr="002D3955" w:rsidRDefault="0076640A" w:rsidP="0076640A">
      <w:pPr>
        <w:jc w:val="both"/>
        <w:rPr>
          <w:bCs w:val="0"/>
          <w:color w:val="000000"/>
          <w:sz w:val="20"/>
          <w:szCs w:val="20"/>
          <w:lang w:val="en-US"/>
        </w:rPr>
      </w:pPr>
      <w:r w:rsidRPr="002D3955">
        <w:rPr>
          <w:color w:val="000000"/>
          <w:sz w:val="20"/>
          <w:szCs w:val="20"/>
          <w:lang w:val="en-US"/>
        </w:rPr>
        <w:t>Fax +49 8751 - 74 1683</w:t>
      </w:r>
    </w:p>
    <w:p w14:paraId="3345C486" w14:textId="77777777" w:rsidR="0076640A" w:rsidRPr="00AC33FD" w:rsidRDefault="00583C5E" w:rsidP="0076640A">
      <w:pPr>
        <w:rPr>
          <w:sz w:val="20"/>
          <w:szCs w:val="20"/>
          <w:lang w:val="en-US"/>
        </w:rPr>
      </w:pPr>
      <w:hyperlink r:id="rId9" w:history="1">
        <w:r w:rsidR="0076640A" w:rsidRPr="00AC33FD">
          <w:rPr>
            <w:rStyle w:val="Link"/>
            <w:sz w:val="20"/>
            <w:szCs w:val="20"/>
            <w:lang w:val="en-US"/>
          </w:rPr>
          <w:t>gudrun.krausche@wolf.eu</w:t>
        </w:r>
      </w:hyperlink>
    </w:p>
    <w:p w14:paraId="2095DC38" w14:textId="77777777" w:rsidR="002E6E01" w:rsidRPr="00AC33FD" w:rsidRDefault="002E6E01" w:rsidP="00405422">
      <w:pPr>
        <w:rPr>
          <w:color w:val="000000"/>
          <w:lang w:val="en-US"/>
        </w:rPr>
      </w:pPr>
    </w:p>
    <w:p w14:paraId="659DEDD9" w14:textId="77777777" w:rsidR="00B82111" w:rsidRPr="00AC33FD" w:rsidRDefault="00B82111" w:rsidP="00657C8C">
      <w:pPr>
        <w:outlineLvl w:val="0"/>
        <w:rPr>
          <w:color w:val="000000"/>
          <w:lang w:val="en-US"/>
        </w:rPr>
      </w:pPr>
    </w:p>
    <w:p w14:paraId="302E010C" w14:textId="57F4CE5F" w:rsidR="002E6E01" w:rsidRDefault="00B82111" w:rsidP="00657C8C">
      <w:pPr>
        <w:outlineLvl w:val="0"/>
        <w:rPr>
          <w:rFonts w:ascii="Arial Narrow" w:hAnsi="Arial Narrow"/>
          <w:b/>
          <w:sz w:val="28"/>
          <w:szCs w:val="28"/>
        </w:rPr>
      </w:pPr>
      <w:r>
        <w:rPr>
          <w:rFonts w:ascii="Arial Narrow" w:hAnsi="Arial Narrow"/>
          <w:b/>
          <w:sz w:val="28"/>
          <w:szCs w:val="28"/>
        </w:rPr>
        <w:t>Bil</w:t>
      </w:r>
      <w:r w:rsidR="002E6E01">
        <w:rPr>
          <w:rFonts w:ascii="Arial Narrow" w:hAnsi="Arial Narrow"/>
          <w:b/>
          <w:sz w:val="28"/>
          <w:szCs w:val="28"/>
        </w:rPr>
        <w:t>dbogen</w:t>
      </w:r>
    </w:p>
    <w:p w14:paraId="6FEB05BE" w14:textId="77777777" w:rsidR="002E6E01" w:rsidRDefault="002E6E01" w:rsidP="002E6E01">
      <w:pPr>
        <w:rPr>
          <w:rFonts w:ascii="Arial Narrow" w:hAnsi="Arial Narrow"/>
          <w:b/>
        </w:rPr>
      </w:pPr>
    </w:p>
    <w:p w14:paraId="668A8891" w14:textId="77777777" w:rsidR="00547890" w:rsidRPr="00547890" w:rsidRDefault="00547890" w:rsidP="00547890">
      <w:pPr>
        <w:rPr>
          <w:b/>
          <w:sz w:val="28"/>
          <w:szCs w:val="28"/>
        </w:rPr>
      </w:pPr>
      <w:r w:rsidRPr="00547890">
        <w:rPr>
          <w:b/>
          <w:sz w:val="28"/>
          <w:szCs w:val="28"/>
        </w:rPr>
        <w:t xml:space="preserve">Sechster Industrietag des ITGA NRW </w:t>
      </w:r>
    </w:p>
    <w:p w14:paraId="7392ED67" w14:textId="6BA61CCE" w:rsidR="00F569F1" w:rsidRPr="00F73A3C" w:rsidRDefault="00547890" w:rsidP="00547890">
      <w:pPr>
        <w:rPr>
          <w:b/>
          <w:sz w:val="28"/>
          <w:szCs w:val="28"/>
        </w:rPr>
      </w:pPr>
      <w:r w:rsidRPr="00547890">
        <w:rPr>
          <w:b/>
          <w:sz w:val="28"/>
          <w:szCs w:val="28"/>
        </w:rPr>
        <w:t>bei Wolf in Mainburg</w:t>
      </w:r>
    </w:p>
    <w:p w14:paraId="67B6C38B" w14:textId="29A8D0AA" w:rsidR="00C342D8" w:rsidRDefault="00C342D8" w:rsidP="002E6E01">
      <w:pPr>
        <w:ind w:right="-567"/>
      </w:pPr>
    </w:p>
    <w:p w14:paraId="73C8CFAB" w14:textId="7F49A77F" w:rsidR="00881823" w:rsidRDefault="00881823" w:rsidP="002E6E01">
      <w:pPr>
        <w:ind w:right="-567"/>
      </w:pPr>
    </w:p>
    <w:p w14:paraId="653C2897" w14:textId="2A126984" w:rsidR="00881823" w:rsidRDefault="00881823" w:rsidP="002E6E01">
      <w:pPr>
        <w:ind w:right="-567"/>
      </w:pPr>
      <w:r>
        <w:rPr>
          <w:noProof/>
        </w:rPr>
        <w:drawing>
          <wp:inline distT="0" distB="0" distL="0" distR="0" wp14:anchorId="69A3031F" wp14:editId="409B1CD2">
            <wp:extent cx="3780790" cy="1899285"/>
            <wp:effectExtent l="0" t="0" r="3810" b="5715"/>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TGA Podiumsdiskusion2.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780790" cy="1899285"/>
                    </a:xfrm>
                    <a:prstGeom prst="rect">
                      <a:avLst/>
                    </a:prstGeom>
                  </pic:spPr>
                </pic:pic>
              </a:graphicData>
            </a:graphic>
          </wp:inline>
        </w:drawing>
      </w:r>
    </w:p>
    <w:p w14:paraId="30BBFC00" w14:textId="50E9333C" w:rsidR="00881823" w:rsidRDefault="00881823" w:rsidP="00881823">
      <w:pPr>
        <w:outlineLvl w:val="0"/>
      </w:pPr>
      <w:r>
        <w:t>Quelle: WOLF GmbH</w:t>
      </w:r>
    </w:p>
    <w:p w14:paraId="346EE3CA" w14:textId="433A16AA" w:rsidR="00881823" w:rsidRDefault="00881823" w:rsidP="002E6E01">
      <w:pPr>
        <w:ind w:right="-567"/>
      </w:pPr>
    </w:p>
    <w:p w14:paraId="3BA8124F" w14:textId="49B8D0B8" w:rsidR="00881823" w:rsidRDefault="00881823" w:rsidP="00881823">
      <w:pPr>
        <w:outlineLvl w:val="0"/>
      </w:pPr>
      <w:r>
        <w:rPr>
          <w:b/>
        </w:rPr>
        <w:t>BU:</w:t>
      </w:r>
      <w:r>
        <w:t xml:space="preserve"> Experten aus der TGA Branche in Mainburg versammelt: </w:t>
      </w:r>
      <w:r w:rsidRPr="00D10702">
        <w:t xml:space="preserve">Der </w:t>
      </w:r>
      <w:r>
        <w:t xml:space="preserve">sechste </w:t>
      </w:r>
      <w:r w:rsidRPr="00D10702">
        <w:t xml:space="preserve">Industrietag bot viel </w:t>
      </w:r>
      <w:r w:rsidRPr="008401C7">
        <w:t xml:space="preserve">Gelegenheit zum persönlichen Austausch. </w:t>
      </w:r>
    </w:p>
    <w:p w14:paraId="5B6A6F97" w14:textId="77777777" w:rsidR="00881823" w:rsidRDefault="00881823" w:rsidP="00881823">
      <w:r>
        <w:rPr>
          <w:noProof/>
        </w:rPr>
        <w:lastRenderedPageBreak/>
        <w:drawing>
          <wp:inline distT="0" distB="0" distL="0" distR="0" wp14:anchorId="4F083632" wp14:editId="09140465">
            <wp:extent cx="3780790" cy="2839085"/>
            <wp:effectExtent l="0" t="0" r="3810" b="5715"/>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GA Podiumsdiskussion.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780790" cy="2839085"/>
                    </a:xfrm>
                    <a:prstGeom prst="rect">
                      <a:avLst/>
                    </a:prstGeom>
                  </pic:spPr>
                </pic:pic>
              </a:graphicData>
            </a:graphic>
          </wp:inline>
        </w:drawing>
      </w:r>
    </w:p>
    <w:p w14:paraId="1D47DBC9" w14:textId="77777777" w:rsidR="00881823" w:rsidRDefault="00881823" w:rsidP="00881823">
      <w:pPr>
        <w:outlineLvl w:val="0"/>
      </w:pPr>
      <w:r>
        <w:t>Quelle: WOLF GmbH</w:t>
      </w:r>
    </w:p>
    <w:p w14:paraId="68C75F05" w14:textId="77777777" w:rsidR="00881823" w:rsidRDefault="00881823" w:rsidP="00881823">
      <w:pPr>
        <w:ind w:right="-567"/>
        <w:rPr>
          <w:b/>
        </w:rPr>
      </w:pPr>
    </w:p>
    <w:p w14:paraId="43953B14" w14:textId="21719630" w:rsidR="00881823" w:rsidRPr="008401C7" w:rsidRDefault="00881823" w:rsidP="00881823">
      <w:pPr>
        <w:outlineLvl w:val="0"/>
      </w:pPr>
      <w:r w:rsidRPr="00881823">
        <w:rPr>
          <w:b/>
        </w:rPr>
        <w:t>BU</w:t>
      </w:r>
      <w:r>
        <w:t xml:space="preserve">: Mit den Anwesenden diskutierten </w:t>
      </w:r>
      <w:r w:rsidRPr="00DF71B8">
        <w:rPr>
          <w:bCs w:val="0"/>
        </w:rPr>
        <w:t>Julian Eibel (Moderator), Andreas Labus, Markus Greitemann, Frank Huehr</w:t>
      </w:r>
      <w:r w:rsidR="006C0368" w:rsidRPr="00DF71B8">
        <w:rPr>
          <w:bCs w:val="0"/>
        </w:rPr>
        <w:t>en</w:t>
      </w:r>
      <w:r w:rsidRPr="00DF71B8">
        <w:rPr>
          <w:bCs w:val="0"/>
        </w:rPr>
        <w:t xml:space="preserve"> (Geschäftsführer </w:t>
      </w:r>
      <w:r w:rsidR="001820F7" w:rsidRPr="00DF71B8">
        <w:rPr>
          <w:bCs w:val="0"/>
        </w:rPr>
        <w:t xml:space="preserve">Priva </w:t>
      </w:r>
      <w:r w:rsidRPr="00DF71B8">
        <w:rPr>
          <w:bCs w:val="0"/>
        </w:rPr>
        <w:t>und Vorsitzender des Industrieausschusses ITGA) und Sascha Jankovic (Gebietsverkaufsleiter Heating Osnabrück)</w:t>
      </w:r>
      <w:r w:rsidR="00DF71B8" w:rsidRPr="00DF71B8">
        <w:rPr>
          <w:bCs w:val="0"/>
        </w:rPr>
        <w:t>.</w:t>
      </w:r>
    </w:p>
    <w:p w14:paraId="0D3F9601" w14:textId="77777777" w:rsidR="00881823" w:rsidRDefault="00881823" w:rsidP="00881823">
      <w:pPr>
        <w:outlineLvl w:val="0"/>
      </w:pPr>
    </w:p>
    <w:p w14:paraId="766B5DF5" w14:textId="77777777" w:rsidR="00881823" w:rsidRDefault="00881823" w:rsidP="00881823">
      <w:pPr>
        <w:outlineLvl w:val="0"/>
      </w:pPr>
    </w:p>
    <w:p w14:paraId="4D39C0D9" w14:textId="77777777" w:rsidR="00881823" w:rsidRDefault="00881823" w:rsidP="002E6E01">
      <w:pPr>
        <w:ind w:right="-567"/>
      </w:pPr>
    </w:p>
    <w:p w14:paraId="393D095A" w14:textId="20CCCB05" w:rsidR="00C342D8" w:rsidRDefault="00C342D8" w:rsidP="002E6E01">
      <w:pPr>
        <w:ind w:right="-567"/>
      </w:pPr>
    </w:p>
    <w:p w14:paraId="1A568BB3" w14:textId="6B954F49" w:rsidR="00A75961" w:rsidRPr="008F2B0B" w:rsidRDefault="00A75961" w:rsidP="00F569F1">
      <w:pPr>
        <w:ind w:right="-567"/>
      </w:pPr>
    </w:p>
    <w:sectPr w:rsidR="00A75961" w:rsidRPr="008F2B0B" w:rsidSect="00845C74">
      <w:headerReference w:type="default" r:id="rId12"/>
      <w:footerReference w:type="even" r:id="rId13"/>
      <w:footerReference w:type="default" r:id="rId14"/>
      <w:pgSz w:w="11906" w:h="16838"/>
      <w:pgMar w:top="3261" w:right="4534" w:bottom="1134"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C6D9A7" w14:textId="77777777" w:rsidR="00583C5E" w:rsidRDefault="00583C5E">
      <w:r>
        <w:separator/>
      </w:r>
    </w:p>
  </w:endnote>
  <w:endnote w:type="continuationSeparator" w:id="0">
    <w:p w14:paraId="04FF27D3" w14:textId="77777777" w:rsidR="00583C5E" w:rsidRDefault="00583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MinionPro-Regular">
    <w:charset w:val="00"/>
    <w:family w:val="roman"/>
    <w:pitch w:val="variable"/>
    <w:sig w:usb0="60000287" w:usb1="00000001" w:usb2="00000000" w:usb3="00000000" w:csb0="0000019F" w:csb1="00000000"/>
  </w:font>
  <w:font w:name="Arial Narrow">
    <w:panose1 w:val="020B0606020202030204"/>
    <w:charset w:val="00"/>
    <w:family w:val="auto"/>
    <w:pitch w:val="variable"/>
    <w:sig w:usb0="00000287" w:usb1="00000800" w:usb2="00000000" w:usb3="00000000" w:csb0="0000009F" w:csb1="00000000"/>
  </w:font>
  <w:font w:name="ArialNarrow-Bold">
    <w:charset w:val="00"/>
    <w:family w:val="auto"/>
    <w:pitch w:val="variable"/>
    <w:sig w:usb0="00000287" w:usb1="00000800" w:usb2="00000000" w:usb3="00000000" w:csb0="0000009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A0FD1" w14:textId="77777777" w:rsidR="00B925EC" w:rsidRDefault="00B925EC">
    <w:pPr>
      <w:pStyle w:val="Fuzeile"/>
      <w:framePr w:wrap="around" w:vAnchor="text" w:hAnchor="margin" w:xAlign="right" w:y="1"/>
      <w:rPr>
        <w:rStyle w:val="Seitenzahl"/>
      </w:rPr>
    </w:pPr>
    <w:r>
      <w:rPr>
        <w:rStyle w:val="Seitenzahl"/>
      </w:rPr>
      <w:fldChar w:fldCharType="begin"/>
    </w:r>
    <w:r w:rsidR="008D73F8">
      <w:rPr>
        <w:rStyle w:val="Seitenzahl"/>
      </w:rPr>
      <w:instrText>PAGE</w:instrText>
    </w:r>
    <w:r>
      <w:rPr>
        <w:rStyle w:val="Seitenzahl"/>
      </w:rPr>
      <w:instrText xml:space="preserve">  </w:instrText>
    </w:r>
    <w:r>
      <w:rPr>
        <w:rStyle w:val="Seitenzahl"/>
      </w:rPr>
      <w:fldChar w:fldCharType="end"/>
    </w:r>
  </w:p>
  <w:p w14:paraId="786D9B64" w14:textId="77777777" w:rsidR="00B925EC" w:rsidRDefault="00B925EC">
    <w:pPr>
      <w:pStyle w:val="Fuzeil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F84BC3" w14:textId="77777777" w:rsidR="00B925EC" w:rsidRDefault="00B925EC">
    <w:pPr>
      <w:pStyle w:val="Fuzeile"/>
      <w:framePr w:wrap="around" w:vAnchor="text" w:hAnchor="margin" w:xAlign="right" w:y="1"/>
      <w:rPr>
        <w:rStyle w:val="Seitenzahl"/>
        <w:sz w:val="16"/>
      </w:rPr>
    </w:pPr>
    <w:r>
      <w:rPr>
        <w:rStyle w:val="Seitenzahl"/>
        <w:sz w:val="16"/>
      </w:rPr>
      <w:fldChar w:fldCharType="begin"/>
    </w:r>
    <w:r w:rsidR="008D73F8">
      <w:rPr>
        <w:rStyle w:val="Seitenzahl"/>
        <w:sz w:val="16"/>
      </w:rPr>
      <w:instrText>PAGE</w:instrText>
    </w:r>
    <w:r>
      <w:rPr>
        <w:rStyle w:val="Seitenzahl"/>
        <w:sz w:val="16"/>
      </w:rPr>
      <w:instrText xml:space="preserve">  </w:instrText>
    </w:r>
    <w:r>
      <w:rPr>
        <w:rStyle w:val="Seitenzahl"/>
        <w:sz w:val="16"/>
      </w:rPr>
      <w:fldChar w:fldCharType="separate"/>
    </w:r>
    <w:r w:rsidR="00717461">
      <w:rPr>
        <w:rStyle w:val="Seitenzahl"/>
        <w:noProof/>
        <w:sz w:val="16"/>
      </w:rPr>
      <w:t>4</w:t>
    </w:r>
    <w:r>
      <w:rPr>
        <w:rStyle w:val="Seitenzahl"/>
        <w:sz w:val="16"/>
      </w:rPr>
      <w:fldChar w:fldCharType="end"/>
    </w:r>
  </w:p>
  <w:p w14:paraId="4B7F3C2D" w14:textId="77777777" w:rsidR="00B925EC" w:rsidRDefault="00B925EC">
    <w:pPr>
      <w:pStyle w:val="Fuzeile"/>
      <w:ind w:right="360"/>
      <w:rPr>
        <w:sz w:val="12"/>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354D7F" w14:textId="77777777" w:rsidR="00583C5E" w:rsidRDefault="00583C5E">
      <w:r>
        <w:separator/>
      </w:r>
    </w:p>
  </w:footnote>
  <w:footnote w:type="continuationSeparator" w:id="0">
    <w:p w14:paraId="43115D5B" w14:textId="77777777" w:rsidR="00583C5E" w:rsidRDefault="00583C5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7E75B9" w14:textId="77777777" w:rsidR="00B925EC" w:rsidRDefault="00B925EC" w:rsidP="0069132E">
    <w:pPr>
      <w:spacing w:line="240" w:lineRule="exact"/>
      <w:rPr>
        <w:rFonts w:cs="Times New Roman"/>
        <w:bCs w:val="0"/>
      </w:rPr>
    </w:pPr>
  </w:p>
  <w:p w14:paraId="4A773C0F" w14:textId="77777777" w:rsidR="00B925EC" w:rsidRPr="00B925EC" w:rsidRDefault="00B925EC" w:rsidP="00B925EC">
    <w:pPr>
      <w:spacing w:line="240" w:lineRule="exact"/>
      <w:ind w:left="-142"/>
      <w:rPr>
        <w:rFonts w:ascii="Arial Narrow" w:hAnsi="Arial Narrow"/>
        <w:color w:val="A6A6A6"/>
        <w:sz w:val="18"/>
        <w:szCs w:val="18"/>
      </w:rPr>
    </w:pPr>
  </w:p>
  <w:p w14:paraId="5B47DD0B" w14:textId="77777777" w:rsidR="00B925EC" w:rsidRDefault="00435991">
    <w:pPr>
      <w:pStyle w:val="Kopfzeile"/>
      <w:tabs>
        <w:tab w:val="clear" w:pos="9072"/>
      </w:tabs>
      <w:ind w:right="-288"/>
    </w:pPr>
    <w:r>
      <w:rPr>
        <w:noProof/>
      </w:rPr>
      <w:drawing>
        <wp:anchor distT="0" distB="0" distL="114300" distR="114300" simplePos="0" relativeHeight="251658752" behindDoc="1" locked="0" layoutInCell="1" allowOverlap="1" wp14:anchorId="0F55D9F5" wp14:editId="6B974C97">
          <wp:simplePos x="0" y="0"/>
          <wp:positionH relativeFrom="column">
            <wp:posOffset>4000500</wp:posOffset>
          </wp:positionH>
          <wp:positionV relativeFrom="paragraph">
            <wp:posOffset>31115</wp:posOffset>
          </wp:positionV>
          <wp:extent cx="1460500" cy="528955"/>
          <wp:effectExtent l="0" t="0" r="6350" b="4445"/>
          <wp:wrapNone/>
          <wp:docPr id="3"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F7E7C7" w14:textId="77777777" w:rsidR="00B925EC" w:rsidRDefault="00435991">
    <w:pPr>
      <w:pStyle w:val="Kopfzeile"/>
      <w:tabs>
        <w:tab w:val="clear" w:pos="9072"/>
      </w:tabs>
      <w:ind w:right="-288"/>
    </w:pPr>
    <w:r>
      <w:rPr>
        <w:noProof/>
        <w:sz w:val="20"/>
      </w:rPr>
      <mc:AlternateContent>
        <mc:Choice Requires="wps">
          <w:drawing>
            <wp:anchor distT="0" distB="0" distL="114300" distR="114300" simplePos="0" relativeHeight="251656704" behindDoc="0" locked="0" layoutInCell="1" allowOverlap="1" wp14:anchorId="26622CBA" wp14:editId="1F5A9664">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CE1AC7"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NotiziaDiStampa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InformaciónDePrensa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InformationParLaPresse</w:t>
                          </w:r>
                          <w:proofErr w:type="spellEnd"/>
                        </w:p>
                        <w:p w14:paraId="39E63D9A" w14:textId="77777777" w:rsidR="00B925EC" w:rsidRDefault="00B925EC"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26622CBA" id="_x0000_t202" coordsize="21600,21600" o:spt="202" path="m0,0l0,21600,21600,21600,21600,0xe">
              <v:stroke joinstyle="miter"/>
              <v:path gradientshapeok="t" o:connecttype="rect"/>
            </v:shapetype>
            <v:shape id="Text_x0020_Box_x0020_2" o:spid="_x0000_s1026" type="#_x0000_t202" style="position:absolute;margin-left:-63pt;margin-top:42.65pt;width:37.15pt;height:65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" stroked="f">
              <v:textbox style="layout-flow:vertical;mso-layout-flow-alt:bottom-to-top">
                <w:txbxContent>
                  <w:p w14:paraId="6CCE1AC7"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NotiziaDiStampa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InformaciónDePrensa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InformationParLaPresse</w:t>
                    </w:r>
                    <w:proofErr w:type="spellEnd"/>
                  </w:p>
                  <w:p w14:paraId="39E63D9A" w14:textId="77777777" w:rsidR="00B925EC" w:rsidRDefault="00B925EC" w:rsidP="0077230F">
                    <w:pPr>
                      <w:rPr>
                        <w:color w:val="999999"/>
                        <w:sz w:val="16"/>
                        <w:szCs w:val="16"/>
                        <w:lang w:val="it-IT"/>
                      </w:rPr>
                    </w:pPr>
                  </w:p>
                </w:txbxContent>
              </v:textbox>
            </v:shape>
          </w:pict>
        </mc:Fallback>
      </mc:AlternateContent>
    </w:r>
    <w:r>
      <w:rPr>
        <w:noProof/>
        <w:sz w:val="20"/>
      </w:rPr>
      <mc:AlternateContent>
        <mc:Choice Requires="wps">
          <w:drawing>
            <wp:anchor distT="0" distB="0" distL="114300" distR="114300" simplePos="0" relativeHeight="251657728" behindDoc="0" locked="0" layoutInCell="1" allowOverlap="1" wp14:anchorId="7148445B" wp14:editId="7C734294">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7E985" w14:textId="77777777" w:rsidR="00EF3069" w:rsidRPr="0069132E" w:rsidRDefault="00E023B9"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00EF3069" w:rsidRPr="0069132E">
                            <w:rPr>
                              <w:rFonts w:ascii="Arial Narrow" w:hAnsi="Arial Narrow"/>
                              <w:b/>
                              <w:color w:val="A6A6A6"/>
                              <w:sz w:val="18"/>
                              <w:szCs w:val="18"/>
                              <w:lang w:val="en-US"/>
                            </w:rPr>
                            <w:t xml:space="preserve"> 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proofErr w:type="spellStart"/>
                          <w:r w:rsidRPr="0069132E">
                            <w:rPr>
                              <w:rFonts w:ascii="Arial Narrow" w:hAnsi="Arial Narrow"/>
                              <w:color w:val="A6A6A6"/>
                              <w:sz w:val="18"/>
                              <w:szCs w:val="18"/>
                              <w:lang w:val="en-US"/>
                            </w:rPr>
                            <w:t>Industriestraße</w:t>
                          </w:r>
                          <w:proofErr w:type="spellEnd"/>
                          <w:r w:rsidRPr="0069132E">
                            <w:rPr>
                              <w:rFonts w:ascii="Arial Narrow" w:hAnsi="Arial Narrow"/>
                              <w:color w:val="A6A6A6"/>
                              <w:sz w:val="18"/>
                              <w:szCs w:val="18"/>
                              <w:lang w:val="en-US"/>
                            </w:rPr>
                            <w:t xml:space="preserv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 xml:space="preserve">D-84048 </w:t>
                          </w:r>
                          <w:proofErr w:type="spellStart"/>
                          <w:r w:rsidRPr="0069132E">
                            <w:rPr>
                              <w:rFonts w:ascii="Arial Narrow" w:hAnsi="Arial Narrow"/>
                              <w:color w:val="A6A6A6"/>
                              <w:sz w:val="18"/>
                              <w:szCs w:val="18"/>
                              <w:lang w:val="en-US"/>
                            </w:rPr>
                            <w:t>Mainburg</w:t>
                          </w:r>
                          <w:proofErr w:type="spellEnd"/>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7148445B" id="Text_x0020_Box_x0020_1" o:spid="_x0000_s1027" type="#_x0000_t202" style="position:absolute;margin-left:318.8pt;margin-top:33.65pt;width:203.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" filled="f" stroked="f">
              <v:textbox inset=",7.2pt,,7.2pt">
                <w:txbxContent>
                  <w:p w14:paraId="40A7E985" w14:textId="77777777" w:rsidR="00EF3069" w:rsidRPr="0069132E" w:rsidRDefault="00E023B9"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00EF3069" w:rsidRPr="0069132E">
                      <w:rPr>
                        <w:rFonts w:ascii="Arial Narrow" w:hAnsi="Arial Narrow"/>
                        <w:b/>
                        <w:color w:val="A6A6A6"/>
                        <w:sz w:val="18"/>
                        <w:szCs w:val="18"/>
                        <w:lang w:val="en-US"/>
                      </w:rPr>
                      <w:t xml:space="preserve"> 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proofErr w:type="spellStart"/>
                    <w:r w:rsidRPr="0069132E">
                      <w:rPr>
                        <w:rFonts w:ascii="Arial Narrow" w:hAnsi="Arial Narrow"/>
                        <w:color w:val="A6A6A6"/>
                        <w:sz w:val="18"/>
                        <w:szCs w:val="18"/>
                        <w:lang w:val="en-US"/>
                      </w:rPr>
                      <w:t>Industriestraße</w:t>
                    </w:r>
                    <w:proofErr w:type="spellEnd"/>
                    <w:r w:rsidRPr="0069132E">
                      <w:rPr>
                        <w:rFonts w:ascii="Arial Narrow" w:hAnsi="Arial Narrow"/>
                        <w:color w:val="A6A6A6"/>
                        <w:sz w:val="18"/>
                        <w:szCs w:val="18"/>
                        <w:lang w:val="en-US"/>
                      </w:rPr>
                      <w:t xml:space="preserv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 xml:space="preserve">D-84048 </w:t>
                    </w:r>
                    <w:proofErr w:type="spellStart"/>
                    <w:r w:rsidRPr="0069132E">
                      <w:rPr>
                        <w:rFonts w:ascii="Arial Narrow" w:hAnsi="Arial Narrow"/>
                        <w:color w:val="A6A6A6"/>
                        <w:sz w:val="18"/>
                        <w:szCs w:val="18"/>
                        <w:lang w:val="en-US"/>
                      </w:rPr>
                      <w:t>Mainburg</w:t>
                    </w:r>
                    <w:proofErr w:type="spellEnd"/>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v:textbox>
            </v:shape>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77D6B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nsid w:val="5BB503C4"/>
    <w:multiLevelType w:val="hybridMultilevel"/>
    <w:tmpl w:val="C26C2774"/>
    <w:lvl w:ilvl="0" w:tplc="E3E098A6">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13"/>
  </w:num>
  <w:num w:numId="4">
    <w:abstractNumId w:val="1"/>
  </w:num>
  <w:num w:numId="5">
    <w:abstractNumId w:val="5"/>
  </w:num>
  <w:num w:numId="6">
    <w:abstractNumId w:val="15"/>
  </w:num>
  <w:num w:numId="7">
    <w:abstractNumId w:val="8"/>
  </w:num>
  <w:num w:numId="8">
    <w:abstractNumId w:val="11"/>
  </w:num>
  <w:num w:numId="9">
    <w:abstractNumId w:val="9"/>
  </w:num>
  <w:num w:numId="10">
    <w:abstractNumId w:val="18"/>
  </w:num>
  <w:num w:numId="11">
    <w:abstractNumId w:val="7"/>
  </w:num>
  <w:num w:numId="12">
    <w:abstractNumId w:val="17"/>
  </w:num>
  <w:num w:numId="13">
    <w:abstractNumId w:val="19"/>
  </w:num>
  <w:num w:numId="14">
    <w:abstractNumId w:val="14"/>
  </w:num>
  <w:num w:numId="15">
    <w:abstractNumId w:val="4"/>
  </w:num>
  <w:num w:numId="16">
    <w:abstractNumId w:val="12"/>
  </w:num>
  <w:num w:numId="17">
    <w:abstractNumId w:val="3"/>
  </w:num>
  <w:num w:numId="18">
    <w:abstractNumId w:val="6"/>
  </w:num>
  <w:num w:numId="19">
    <w:abstractNumId w:val="0"/>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BF1"/>
    <w:rsid w:val="00007310"/>
    <w:rsid w:val="000212EB"/>
    <w:rsid w:val="00032688"/>
    <w:rsid w:val="00037A42"/>
    <w:rsid w:val="0004379E"/>
    <w:rsid w:val="0004542E"/>
    <w:rsid w:val="00051DA8"/>
    <w:rsid w:val="00057E1C"/>
    <w:rsid w:val="00072796"/>
    <w:rsid w:val="00081A0E"/>
    <w:rsid w:val="00096D4B"/>
    <w:rsid w:val="000B2E2C"/>
    <w:rsid w:val="000C153F"/>
    <w:rsid w:val="000C6B11"/>
    <w:rsid w:val="000D0E46"/>
    <w:rsid w:val="000E159C"/>
    <w:rsid w:val="000E1C87"/>
    <w:rsid w:val="000F5484"/>
    <w:rsid w:val="00100924"/>
    <w:rsid w:val="00101C5A"/>
    <w:rsid w:val="001077F5"/>
    <w:rsid w:val="00116A3D"/>
    <w:rsid w:val="001343BF"/>
    <w:rsid w:val="00142313"/>
    <w:rsid w:val="00144316"/>
    <w:rsid w:val="00157442"/>
    <w:rsid w:val="00161FB3"/>
    <w:rsid w:val="00164181"/>
    <w:rsid w:val="0016641A"/>
    <w:rsid w:val="00170F99"/>
    <w:rsid w:val="00171757"/>
    <w:rsid w:val="0017678C"/>
    <w:rsid w:val="001820F7"/>
    <w:rsid w:val="00186C46"/>
    <w:rsid w:val="00190FFE"/>
    <w:rsid w:val="001A68C0"/>
    <w:rsid w:val="001C35B6"/>
    <w:rsid w:val="001E025D"/>
    <w:rsid w:val="001F725E"/>
    <w:rsid w:val="00200886"/>
    <w:rsid w:val="0021151E"/>
    <w:rsid w:val="0021337A"/>
    <w:rsid w:val="0022294C"/>
    <w:rsid w:val="00232E35"/>
    <w:rsid w:val="00233E88"/>
    <w:rsid w:val="0025295E"/>
    <w:rsid w:val="00253ABD"/>
    <w:rsid w:val="002629A8"/>
    <w:rsid w:val="00273203"/>
    <w:rsid w:val="00275DFB"/>
    <w:rsid w:val="002770C6"/>
    <w:rsid w:val="00280A7F"/>
    <w:rsid w:val="002838EF"/>
    <w:rsid w:val="00293FAD"/>
    <w:rsid w:val="00295FF1"/>
    <w:rsid w:val="002A19B1"/>
    <w:rsid w:val="002A276B"/>
    <w:rsid w:val="002A7A95"/>
    <w:rsid w:val="002C0A45"/>
    <w:rsid w:val="002C3060"/>
    <w:rsid w:val="002E136A"/>
    <w:rsid w:val="002E47E4"/>
    <w:rsid w:val="002E5EBF"/>
    <w:rsid w:val="002E6E01"/>
    <w:rsid w:val="002F24E7"/>
    <w:rsid w:val="002F6500"/>
    <w:rsid w:val="00300C0B"/>
    <w:rsid w:val="0031353E"/>
    <w:rsid w:val="00323198"/>
    <w:rsid w:val="00323C55"/>
    <w:rsid w:val="00333131"/>
    <w:rsid w:val="00333A58"/>
    <w:rsid w:val="00335BCB"/>
    <w:rsid w:val="00341E46"/>
    <w:rsid w:val="00342AC6"/>
    <w:rsid w:val="003451C8"/>
    <w:rsid w:val="003602F9"/>
    <w:rsid w:val="00367C7E"/>
    <w:rsid w:val="00370223"/>
    <w:rsid w:val="003746EB"/>
    <w:rsid w:val="00374A12"/>
    <w:rsid w:val="003A3262"/>
    <w:rsid w:val="003A4362"/>
    <w:rsid w:val="003A5952"/>
    <w:rsid w:val="003B5F02"/>
    <w:rsid w:val="003B77B7"/>
    <w:rsid w:val="003D609C"/>
    <w:rsid w:val="003F41E3"/>
    <w:rsid w:val="00403CC8"/>
    <w:rsid w:val="00405422"/>
    <w:rsid w:val="004110D1"/>
    <w:rsid w:val="00411CCD"/>
    <w:rsid w:val="0041300D"/>
    <w:rsid w:val="0041310F"/>
    <w:rsid w:val="00435991"/>
    <w:rsid w:val="0043630B"/>
    <w:rsid w:val="004514B6"/>
    <w:rsid w:val="00474680"/>
    <w:rsid w:val="0047798B"/>
    <w:rsid w:val="00484107"/>
    <w:rsid w:val="004924EA"/>
    <w:rsid w:val="004A0470"/>
    <w:rsid w:val="004A0707"/>
    <w:rsid w:val="004A1ABD"/>
    <w:rsid w:val="004B5D02"/>
    <w:rsid w:val="004C4A64"/>
    <w:rsid w:val="004C691F"/>
    <w:rsid w:val="004E2645"/>
    <w:rsid w:val="004F0786"/>
    <w:rsid w:val="004F5F72"/>
    <w:rsid w:val="005036E5"/>
    <w:rsid w:val="00543E23"/>
    <w:rsid w:val="00545117"/>
    <w:rsid w:val="00547890"/>
    <w:rsid w:val="00550DB7"/>
    <w:rsid w:val="00550E93"/>
    <w:rsid w:val="00570F49"/>
    <w:rsid w:val="0057117D"/>
    <w:rsid w:val="00573823"/>
    <w:rsid w:val="00582851"/>
    <w:rsid w:val="00582DD1"/>
    <w:rsid w:val="00583C5E"/>
    <w:rsid w:val="00585A78"/>
    <w:rsid w:val="0059216E"/>
    <w:rsid w:val="00595AA3"/>
    <w:rsid w:val="005A131E"/>
    <w:rsid w:val="005A6717"/>
    <w:rsid w:val="005B14D1"/>
    <w:rsid w:val="005B40C8"/>
    <w:rsid w:val="005C335D"/>
    <w:rsid w:val="005E691A"/>
    <w:rsid w:val="005F28F5"/>
    <w:rsid w:val="005F4DC9"/>
    <w:rsid w:val="005F61A2"/>
    <w:rsid w:val="005F7151"/>
    <w:rsid w:val="00606CB4"/>
    <w:rsid w:val="006075A6"/>
    <w:rsid w:val="006110E4"/>
    <w:rsid w:val="00611654"/>
    <w:rsid w:val="006435C8"/>
    <w:rsid w:val="0065076B"/>
    <w:rsid w:val="006509AE"/>
    <w:rsid w:val="00651BCA"/>
    <w:rsid w:val="00652FB8"/>
    <w:rsid w:val="00657C8C"/>
    <w:rsid w:val="00664C14"/>
    <w:rsid w:val="006670CA"/>
    <w:rsid w:val="0067751D"/>
    <w:rsid w:val="006778A5"/>
    <w:rsid w:val="00681BB0"/>
    <w:rsid w:val="00690DB6"/>
    <w:rsid w:val="0069132E"/>
    <w:rsid w:val="00694425"/>
    <w:rsid w:val="006B1984"/>
    <w:rsid w:val="006B7C0D"/>
    <w:rsid w:val="006C0368"/>
    <w:rsid w:val="006C072A"/>
    <w:rsid w:val="006D184D"/>
    <w:rsid w:val="006D2767"/>
    <w:rsid w:val="006D6AB6"/>
    <w:rsid w:val="006E7BD1"/>
    <w:rsid w:val="006F7F96"/>
    <w:rsid w:val="0070046D"/>
    <w:rsid w:val="00704244"/>
    <w:rsid w:val="00706941"/>
    <w:rsid w:val="00716946"/>
    <w:rsid w:val="00717461"/>
    <w:rsid w:val="007214FA"/>
    <w:rsid w:val="00736D8C"/>
    <w:rsid w:val="007404BA"/>
    <w:rsid w:val="00747F3D"/>
    <w:rsid w:val="0076640A"/>
    <w:rsid w:val="00767FC1"/>
    <w:rsid w:val="0077230F"/>
    <w:rsid w:val="0077478C"/>
    <w:rsid w:val="007771BF"/>
    <w:rsid w:val="00781F77"/>
    <w:rsid w:val="00793BF1"/>
    <w:rsid w:val="007943D6"/>
    <w:rsid w:val="00797021"/>
    <w:rsid w:val="00797D11"/>
    <w:rsid w:val="007A5DC3"/>
    <w:rsid w:val="007A6148"/>
    <w:rsid w:val="007A61FF"/>
    <w:rsid w:val="007A7F81"/>
    <w:rsid w:val="007C0094"/>
    <w:rsid w:val="007C2310"/>
    <w:rsid w:val="00810E92"/>
    <w:rsid w:val="008145D3"/>
    <w:rsid w:val="00815EE0"/>
    <w:rsid w:val="008228E3"/>
    <w:rsid w:val="008401C7"/>
    <w:rsid w:val="00840870"/>
    <w:rsid w:val="008408A2"/>
    <w:rsid w:val="00841447"/>
    <w:rsid w:val="008442CA"/>
    <w:rsid w:val="00845C74"/>
    <w:rsid w:val="00847128"/>
    <w:rsid w:val="00864BD6"/>
    <w:rsid w:val="00864EC6"/>
    <w:rsid w:val="00881823"/>
    <w:rsid w:val="0088436A"/>
    <w:rsid w:val="00890F30"/>
    <w:rsid w:val="008922BB"/>
    <w:rsid w:val="008A25CE"/>
    <w:rsid w:val="008D1895"/>
    <w:rsid w:val="008D73F8"/>
    <w:rsid w:val="008E50DC"/>
    <w:rsid w:val="008F2B0B"/>
    <w:rsid w:val="008F3BC5"/>
    <w:rsid w:val="0090206D"/>
    <w:rsid w:val="00903143"/>
    <w:rsid w:val="0090663D"/>
    <w:rsid w:val="00913C94"/>
    <w:rsid w:val="00913DC2"/>
    <w:rsid w:val="009234BA"/>
    <w:rsid w:val="00924E68"/>
    <w:rsid w:val="0095137B"/>
    <w:rsid w:val="00954538"/>
    <w:rsid w:val="00964ACC"/>
    <w:rsid w:val="00975167"/>
    <w:rsid w:val="00981092"/>
    <w:rsid w:val="009874EF"/>
    <w:rsid w:val="009919EC"/>
    <w:rsid w:val="009A52E8"/>
    <w:rsid w:val="009C073A"/>
    <w:rsid w:val="009C3939"/>
    <w:rsid w:val="009D0CDC"/>
    <w:rsid w:val="009E17B4"/>
    <w:rsid w:val="009F58E6"/>
    <w:rsid w:val="00A004BB"/>
    <w:rsid w:val="00A018E7"/>
    <w:rsid w:val="00A17924"/>
    <w:rsid w:val="00A17BB1"/>
    <w:rsid w:val="00A32A79"/>
    <w:rsid w:val="00A37AD6"/>
    <w:rsid w:val="00A416A6"/>
    <w:rsid w:val="00A45466"/>
    <w:rsid w:val="00A45949"/>
    <w:rsid w:val="00A52FB4"/>
    <w:rsid w:val="00A57F59"/>
    <w:rsid w:val="00A67E80"/>
    <w:rsid w:val="00A75961"/>
    <w:rsid w:val="00A77E23"/>
    <w:rsid w:val="00A840ED"/>
    <w:rsid w:val="00A844A3"/>
    <w:rsid w:val="00A8597D"/>
    <w:rsid w:val="00A87AFF"/>
    <w:rsid w:val="00A927D0"/>
    <w:rsid w:val="00A958AF"/>
    <w:rsid w:val="00A95C86"/>
    <w:rsid w:val="00AB2525"/>
    <w:rsid w:val="00AB61C8"/>
    <w:rsid w:val="00AC33FD"/>
    <w:rsid w:val="00AC41EB"/>
    <w:rsid w:val="00AC48AA"/>
    <w:rsid w:val="00AD50F5"/>
    <w:rsid w:val="00AD6286"/>
    <w:rsid w:val="00AD6D89"/>
    <w:rsid w:val="00AD73CA"/>
    <w:rsid w:val="00B0442D"/>
    <w:rsid w:val="00B060D2"/>
    <w:rsid w:val="00B062DA"/>
    <w:rsid w:val="00B117BE"/>
    <w:rsid w:val="00B16387"/>
    <w:rsid w:val="00B233C7"/>
    <w:rsid w:val="00B30247"/>
    <w:rsid w:val="00B33D69"/>
    <w:rsid w:val="00B36D4F"/>
    <w:rsid w:val="00B44084"/>
    <w:rsid w:val="00B54ACC"/>
    <w:rsid w:val="00B57243"/>
    <w:rsid w:val="00B74F2F"/>
    <w:rsid w:val="00B7507F"/>
    <w:rsid w:val="00B82111"/>
    <w:rsid w:val="00B82C7A"/>
    <w:rsid w:val="00B838AA"/>
    <w:rsid w:val="00B9051F"/>
    <w:rsid w:val="00B925EC"/>
    <w:rsid w:val="00BB12C0"/>
    <w:rsid w:val="00BB4F63"/>
    <w:rsid w:val="00BB6ADE"/>
    <w:rsid w:val="00BD39BE"/>
    <w:rsid w:val="00BE3628"/>
    <w:rsid w:val="00C040AB"/>
    <w:rsid w:val="00C06933"/>
    <w:rsid w:val="00C1184D"/>
    <w:rsid w:val="00C15D3D"/>
    <w:rsid w:val="00C22CCD"/>
    <w:rsid w:val="00C31F48"/>
    <w:rsid w:val="00C342D8"/>
    <w:rsid w:val="00C3576C"/>
    <w:rsid w:val="00C35B06"/>
    <w:rsid w:val="00C444B6"/>
    <w:rsid w:val="00C45961"/>
    <w:rsid w:val="00C47071"/>
    <w:rsid w:val="00C52802"/>
    <w:rsid w:val="00C641A9"/>
    <w:rsid w:val="00C87825"/>
    <w:rsid w:val="00C936A1"/>
    <w:rsid w:val="00C95E5E"/>
    <w:rsid w:val="00CA56A9"/>
    <w:rsid w:val="00CB463B"/>
    <w:rsid w:val="00CB5FC7"/>
    <w:rsid w:val="00CC07F5"/>
    <w:rsid w:val="00CC52EB"/>
    <w:rsid w:val="00CC69CF"/>
    <w:rsid w:val="00CD6CE4"/>
    <w:rsid w:val="00CD72DE"/>
    <w:rsid w:val="00CF12E0"/>
    <w:rsid w:val="00D02724"/>
    <w:rsid w:val="00D10702"/>
    <w:rsid w:val="00D11878"/>
    <w:rsid w:val="00D252E8"/>
    <w:rsid w:val="00D26339"/>
    <w:rsid w:val="00D2651B"/>
    <w:rsid w:val="00D274AD"/>
    <w:rsid w:val="00D45A57"/>
    <w:rsid w:val="00D51312"/>
    <w:rsid w:val="00D53C78"/>
    <w:rsid w:val="00D5525B"/>
    <w:rsid w:val="00D61EE1"/>
    <w:rsid w:val="00D74178"/>
    <w:rsid w:val="00D8006D"/>
    <w:rsid w:val="00D912EF"/>
    <w:rsid w:val="00D9247A"/>
    <w:rsid w:val="00D9279E"/>
    <w:rsid w:val="00D96F98"/>
    <w:rsid w:val="00DA2524"/>
    <w:rsid w:val="00DC0984"/>
    <w:rsid w:val="00DD05D3"/>
    <w:rsid w:val="00DD1027"/>
    <w:rsid w:val="00DE3F03"/>
    <w:rsid w:val="00DF71B8"/>
    <w:rsid w:val="00E023B9"/>
    <w:rsid w:val="00E02798"/>
    <w:rsid w:val="00E02CF6"/>
    <w:rsid w:val="00E124D7"/>
    <w:rsid w:val="00E15511"/>
    <w:rsid w:val="00E229DB"/>
    <w:rsid w:val="00E26E19"/>
    <w:rsid w:val="00E30CAE"/>
    <w:rsid w:val="00E3594D"/>
    <w:rsid w:val="00E35D89"/>
    <w:rsid w:val="00E40E35"/>
    <w:rsid w:val="00E45D69"/>
    <w:rsid w:val="00E54608"/>
    <w:rsid w:val="00E70008"/>
    <w:rsid w:val="00E7209E"/>
    <w:rsid w:val="00E80C40"/>
    <w:rsid w:val="00E83890"/>
    <w:rsid w:val="00EA27CB"/>
    <w:rsid w:val="00EA4D09"/>
    <w:rsid w:val="00EB70E7"/>
    <w:rsid w:val="00EC12CA"/>
    <w:rsid w:val="00ED7CA9"/>
    <w:rsid w:val="00EE4835"/>
    <w:rsid w:val="00EF3069"/>
    <w:rsid w:val="00EF58FD"/>
    <w:rsid w:val="00F02B2B"/>
    <w:rsid w:val="00F10314"/>
    <w:rsid w:val="00F16800"/>
    <w:rsid w:val="00F507CC"/>
    <w:rsid w:val="00F54202"/>
    <w:rsid w:val="00F54AB8"/>
    <w:rsid w:val="00F569F1"/>
    <w:rsid w:val="00F71574"/>
    <w:rsid w:val="00F777B5"/>
    <w:rsid w:val="00FA0386"/>
    <w:rsid w:val="00FA6283"/>
    <w:rsid w:val="00FB1291"/>
    <w:rsid w:val="00FC1703"/>
    <w:rsid w:val="00FD3143"/>
    <w:rsid w:val="00FD4645"/>
    <w:rsid w:val="00FD4839"/>
    <w:rsid w:val="00FD53A7"/>
    <w:rsid w:val="00FE3E3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F615AD7"/>
  <w15:chartTrackingRefBased/>
  <w15:docId w15:val="{5261FB65-A8E1-4043-995E-964D1F184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80">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Standard">
    <w:name w:val="Normal"/>
    <w:qFormat/>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customStyle="1" w:styleId="FarbigeSchattierung-Akzent11">
    <w:name w:val="Farbige Schattierung - Akzent 11"/>
    <w:hidden/>
    <w:uiPriority w:val="99"/>
    <w:semiHidden/>
    <w:rsid w:val="000E159C"/>
    <w:rPr>
      <w:rFonts w:ascii="Arial" w:hAnsi="Arial" w:cs="Arial"/>
      <w:bCs/>
      <w:sz w:val="24"/>
      <w:szCs w:val="24"/>
    </w:rPr>
  </w:style>
  <w:style w:type="paragraph" w:customStyle="1" w:styleId="FarbigeListe-Akzent11">
    <w:name w:val="Farbige Liste - Akzent 11"/>
    <w:basedOn w:val="Standard"/>
    <w:uiPriority w:val="34"/>
    <w:qFormat/>
    <w:rsid w:val="00D53C78"/>
    <w:pPr>
      <w:spacing w:after="160" w:line="259" w:lineRule="auto"/>
      <w:ind w:left="720"/>
      <w:contextualSpacing/>
    </w:pPr>
    <w:rPr>
      <w:rFonts w:ascii="Calibri" w:eastAsia="Calibri" w:hAnsi="Calibri" w:cs="Times New Roman"/>
      <w:bCs w:val="0"/>
      <w:sz w:val="22"/>
      <w:szCs w:val="22"/>
      <w:lang w:eastAsia="en-US"/>
    </w:rPr>
  </w:style>
  <w:style w:type="character" w:styleId="BesuchterLink">
    <w:name w:val="FollowedHyperlink"/>
    <w:rsid w:val="006E7BD1"/>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450560013">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 w:id="1441678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jpeg"/><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wolf.eu" TargetMode="External"/><Relationship Id="rId9" Type="http://schemas.openxmlformats.org/officeDocument/2006/relationships/hyperlink" Target="mailto:gudrun.krausche@wolf.eu" TargetMode="External"/><Relationship Id="rId10"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206A7D-F14E-5943-A8F6-E274F373B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658</Words>
  <Characters>4147</Characters>
  <Application>Microsoft Macintosh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Kunde:</vt:lpstr>
    </vt:vector>
  </TitlesOfParts>
  <Company>Heinrich - Agentur für Kommunikation</Company>
  <LinksUpToDate>false</LinksUpToDate>
  <CharactersWithSpaces>4796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subject/>
  <dc:creator>info</dc:creator>
  <cp:keywords/>
  <cp:lastModifiedBy>Microsoft Office-Anwender</cp:lastModifiedBy>
  <cp:revision>3</cp:revision>
  <cp:lastPrinted>2008-12-05T12:09:00Z</cp:lastPrinted>
  <dcterms:created xsi:type="dcterms:W3CDTF">2019-06-26T05:32:00Z</dcterms:created>
  <dcterms:modified xsi:type="dcterms:W3CDTF">2019-06-26T05:43:00Z</dcterms:modified>
</cp:coreProperties>
</file>