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0A602" w14:textId="7CF2F670" w:rsidR="00EE00D6" w:rsidRPr="00A45913" w:rsidRDefault="00EE00D6" w:rsidP="00EE00D6">
      <w:pPr>
        <w:rPr>
          <w:b/>
          <w:sz w:val="28"/>
          <w:szCs w:val="28"/>
        </w:rPr>
      </w:pPr>
      <w:r>
        <w:rPr>
          <w:b/>
          <w:sz w:val="28"/>
          <w:szCs w:val="28"/>
        </w:rPr>
        <w:t>Heizung mit bis zu 45 % F</w:t>
      </w:r>
      <w:r w:rsidRPr="00A45913">
        <w:rPr>
          <w:b/>
          <w:sz w:val="28"/>
          <w:szCs w:val="28"/>
        </w:rPr>
        <w:t xml:space="preserve">örderung </w:t>
      </w:r>
      <w:r>
        <w:rPr>
          <w:b/>
          <w:sz w:val="28"/>
          <w:szCs w:val="28"/>
        </w:rPr>
        <w:t>sanieren</w:t>
      </w:r>
    </w:p>
    <w:p w14:paraId="1046A9F6" w14:textId="14EE5E0E" w:rsidR="005C1080" w:rsidRPr="00A45913" w:rsidRDefault="005D26EE" w:rsidP="005C1080">
      <w:pPr>
        <w:rPr>
          <w:b/>
          <w:sz w:val="28"/>
          <w:szCs w:val="28"/>
        </w:rPr>
      </w:pPr>
      <w:r>
        <w:rPr>
          <w:b/>
          <w:sz w:val="28"/>
          <w:szCs w:val="28"/>
        </w:rPr>
        <w:t>und lokale Handwerker</w:t>
      </w:r>
      <w:r w:rsidR="00A45913" w:rsidRPr="00A45913">
        <w:rPr>
          <w:b/>
          <w:sz w:val="28"/>
          <w:szCs w:val="28"/>
        </w:rPr>
        <w:t xml:space="preserve"> </w:t>
      </w:r>
      <w:r>
        <w:rPr>
          <w:b/>
          <w:sz w:val="28"/>
          <w:szCs w:val="28"/>
        </w:rPr>
        <w:t>unterstützen</w:t>
      </w:r>
      <w:r w:rsidR="001A06B8" w:rsidRPr="00A45913">
        <w:rPr>
          <w:b/>
          <w:sz w:val="28"/>
          <w:szCs w:val="28"/>
        </w:rPr>
        <w:t xml:space="preserve"> </w:t>
      </w:r>
    </w:p>
    <w:p w14:paraId="7DE23287" w14:textId="77777777" w:rsidR="00F93322" w:rsidRDefault="00F93322" w:rsidP="00657C8C">
      <w:pPr>
        <w:rPr>
          <w:b/>
          <w:sz w:val="28"/>
          <w:szCs w:val="28"/>
        </w:rPr>
      </w:pPr>
    </w:p>
    <w:p w14:paraId="5861F8A4" w14:textId="0BECA22F" w:rsidR="0041435C" w:rsidRDefault="00A45913" w:rsidP="1A1D3BA1">
      <w:pPr>
        <w:rPr>
          <w:b/>
        </w:rPr>
      </w:pPr>
      <w:r>
        <w:rPr>
          <w:b/>
        </w:rPr>
        <w:t>Jetzt das Beste aus der aktuellen Lage machen</w:t>
      </w:r>
      <w:r w:rsidR="00E17838">
        <w:rPr>
          <w:b/>
        </w:rPr>
        <w:t>: Staatliche Förderung kassieren und dem lokalen Handwerk helfen</w:t>
      </w:r>
    </w:p>
    <w:p w14:paraId="62380FAE" w14:textId="77777777" w:rsidR="0041435C" w:rsidRDefault="0041435C" w:rsidP="0041435C"/>
    <w:p w14:paraId="6954F47B" w14:textId="60981FFD" w:rsidR="009A46A2" w:rsidRDefault="00E17838" w:rsidP="37A2528C">
      <w:r>
        <w:t xml:space="preserve">Viele Hauseigentümer sind unsicher, ob sie trotz Corona Handwerkertermine vereinbaren sollen. </w:t>
      </w:r>
      <w:r w:rsidR="00B370DE" w:rsidRPr="00B370DE">
        <w:t xml:space="preserve">Aus Angst vor einer Covid-19-Infektion werden </w:t>
      </w:r>
      <w:r w:rsidR="001B74FE">
        <w:t xml:space="preserve">deshalb </w:t>
      </w:r>
      <w:r w:rsidR="00B370DE" w:rsidRPr="00B370DE">
        <w:t xml:space="preserve">momentan viele Handwerkertermine abgesagt oder auf unbestimmte Zeit verschoben. Zudem führen Zukunftsängste und negative Wirtschaftsprognosen dazu, dass geplante Investitionen auf Eis gelegt werden. </w:t>
      </w:r>
      <w:r w:rsidR="00B370DE" w:rsidRPr="005D26EE">
        <w:t xml:space="preserve">Dies stellt </w:t>
      </w:r>
      <w:r w:rsidR="00A45913" w:rsidRPr="005D26EE">
        <w:t xml:space="preserve">jedoch </w:t>
      </w:r>
      <w:r w:rsidR="00B370DE" w:rsidRPr="005D26EE">
        <w:t xml:space="preserve">auch das </w:t>
      </w:r>
      <w:r>
        <w:t>Sanitär</w:t>
      </w:r>
      <w:r w:rsidR="009C1E44">
        <w:t>-</w:t>
      </w:r>
      <w:r>
        <w:t xml:space="preserve"> und Heizungs-</w:t>
      </w:r>
      <w:r w:rsidR="00B370DE" w:rsidRPr="005D26EE">
        <w:t xml:space="preserve">Handwerk vor enorme Herausforderungen und </w:t>
      </w:r>
      <w:r w:rsidR="005D26EE" w:rsidRPr="005D26EE">
        <w:t>gefährdet</w:t>
      </w:r>
      <w:r w:rsidR="00B370DE" w:rsidRPr="005D26EE">
        <w:t xml:space="preserve"> Existenzen. Dabei sind momentan die Bedingungen besonders günstig</w:t>
      </w:r>
      <w:r w:rsidR="001B74FE">
        <w:t>:</w:t>
      </w:r>
      <w:r w:rsidR="00B370DE" w:rsidRPr="00B370DE">
        <w:t xml:space="preserve"> viele Heizungsbauer </w:t>
      </w:r>
      <w:r w:rsidR="001B74FE">
        <w:t xml:space="preserve">sind </w:t>
      </w:r>
      <w:r w:rsidR="00B370DE" w:rsidRPr="00B370DE">
        <w:t>nicht komplett ausgebucht</w:t>
      </w:r>
      <w:r w:rsidR="001B74FE">
        <w:t xml:space="preserve"> </w:t>
      </w:r>
      <w:proofErr w:type="gramStart"/>
      <w:r w:rsidR="001B74FE">
        <w:t xml:space="preserve">und </w:t>
      </w:r>
      <w:r>
        <w:t xml:space="preserve"> die</w:t>
      </w:r>
      <w:proofErr w:type="gramEnd"/>
      <w:r>
        <w:t xml:space="preserve"> Chance</w:t>
      </w:r>
      <w:r w:rsidR="00F77BE2">
        <w:t xml:space="preserve"> ist somit deutlich höher</w:t>
      </w:r>
      <w:r w:rsidR="001B74FE">
        <w:t>,</w:t>
      </w:r>
      <w:r>
        <w:t xml:space="preserve"> schnell einen Termin </w:t>
      </w:r>
      <w:r w:rsidR="001B74FE">
        <w:t>zu bekommen</w:t>
      </w:r>
      <w:r w:rsidR="00B370DE" w:rsidRPr="00B370DE">
        <w:t xml:space="preserve">. Außerdem gibt es dank attraktiver Fördermöglichkeiten beim Austausch eines alten Öl-Gerätes maximal 45 % BAFA-Förderung, beim Wechsel eines alten Gas-Gerätes bis zu 35 %. Der Raumklimaexperte WOLF appelliert deshalb an Hausbesitzer, nicht bis zum nächsten Jahr </w:t>
      </w:r>
      <w:r w:rsidR="00207AFF">
        <w:t xml:space="preserve">oder länger </w:t>
      </w:r>
      <w:r w:rsidR="00B370DE" w:rsidRPr="00B370DE">
        <w:t>mit einer Sanierung zu warten</w:t>
      </w:r>
      <w:r w:rsidR="00207AFF">
        <w:t xml:space="preserve">. </w:t>
      </w:r>
      <w:r w:rsidR="00505282">
        <w:t xml:space="preserve">Aktuell lässt sich </w:t>
      </w:r>
      <w:r w:rsidR="00B370DE" w:rsidRPr="005D26EE">
        <w:t xml:space="preserve">von den attraktiven Konditionen profitieren und gleichzeitig </w:t>
      </w:r>
      <w:r w:rsidR="00E53D41">
        <w:t xml:space="preserve">kann </w:t>
      </w:r>
      <w:r w:rsidR="00505282">
        <w:t xml:space="preserve">mit einer Modernisierung </w:t>
      </w:r>
      <w:r w:rsidR="00E53D41">
        <w:t>dem</w:t>
      </w:r>
      <w:r w:rsidR="00B370DE" w:rsidRPr="00B370DE">
        <w:t xml:space="preserve"> hart arbeitende</w:t>
      </w:r>
      <w:r w:rsidR="00E53D41">
        <w:t>n</w:t>
      </w:r>
      <w:r w:rsidR="00B370DE" w:rsidRPr="00B370DE">
        <w:t xml:space="preserve"> Handwerk durch Kundentreue und regionale Aufträge </w:t>
      </w:r>
      <w:r w:rsidR="00E53D41">
        <w:t>geholfen</w:t>
      </w:r>
      <w:r w:rsidR="00B370DE" w:rsidRPr="00B370DE">
        <w:t xml:space="preserve"> werden. Auf der Infoseite </w:t>
      </w:r>
      <w:hyperlink r:id="rId8" w:history="1">
        <w:r w:rsidR="00A45913" w:rsidRPr="00A26132">
          <w:rPr>
            <w:rStyle w:val="Hyperlink"/>
          </w:rPr>
          <w:t>www.dein-heizungsbauer.de/foerderung</w:t>
        </w:r>
      </w:hyperlink>
      <w:r w:rsidR="00A45913">
        <w:t xml:space="preserve"> </w:t>
      </w:r>
      <w:r w:rsidR="00B370DE" w:rsidRPr="00B370DE">
        <w:t>finden</w:t>
      </w:r>
      <w:r w:rsidR="00A45913">
        <w:t xml:space="preserve"> </w:t>
      </w:r>
      <w:r w:rsidR="00B370DE" w:rsidRPr="00B370DE">
        <w:t>sich gute Argumente für eine Sanierung sowie Antworten auf Fragen zu Ha</w:t>
      </w:r>
      <w:r w:rsidR="00985D92">
        <w:t xml:space="preserve">ndwerker-Terminen in der </w:t>
      </w:r>
      <w:r w:rsidR="00985D92" w:rsidRPr="005D26EE">
        <w:t>Corona-</w:t>
      </w:r>
      <w:r w:rsidR="00B370DE" w:rsidRPr="005D26EE">
        <w:t>Zeit</w:t>
      </w:r>
      <w:r w:rsidR="00B370DE" w:rsidRPr="00B370DE">
        <w:t>.</w:t>
      </w:r>
      <w:r w:rsidR="004F6DE4">
        <w:t xml:space="preserve"> </w:t>
      </w:r>
    </w:p>
    <w:p w14:paraId="5084DBE2" w14:textId="77777777" w:rsidR="00084EA6" w:rsidRPr="00084EA6" w:rsidRDefault="00084EA6" w:rsidP="00657C8C">
      <w:pPr>
        <w:rPr>
          <w:b/>
        </w:rPr>
      </w:pPr>
    </w:p>
    <w:p w14:paraId="00208B36" w14:textId="77777777" w:rsidR="00E17838" w:rsidRDefault="00E17838" w:rsidP="00E17838">
      <w:pPr>
        <w:rPr>
          <w:b/>
        </w:rPr>
      </w:pPr>
      <w:r w:rsidRPr="00951AC9">
        <w:rPr>
          <w:b/>
        </w:rPr>
        <w:t xml:space="preserve">Einander </w:t>
      </w:r>
      <w:r>
        <w:rPr>
          <w:b/>
        </w:rPr>
        <w:t>helfen</w:t>
      </w:r>
      <w:r w:rsidRPr="00951AC9">
        <w:rPr>
          <w:b/>
        </w:rPr>
        <w:t xml:space="preserve"> und </w:t>
      </w:r>
      <w:r>
        <w:rPr>
          <w:b/>
        </w:rPr>
        <w:t>gemeinsam</w:t>
      </w:r>
      <w:r w:rsidRPr="00951AC9">
        <w:rPr>
          <w:b/>
        </w:rPr>
        <w:t xml:space="preserve"> </w:t>
      </w:r>
    </w:p>
    <w:p w14:paraId="7B893AE1" w14:textId="77777777" w:rsidR="00E17838" w:rsidRPr="004855A4" w:rsidRDefault="00E17838" w:rsidP="00E17838">
      <w:pPr>
        <w:rPr>
          <w:b/>
        </w:rPr>
      </w:pPr>
      <w:r w:rsidRPr="00951AC9">
        <w:rPr>
          <w:b/>
        </w:rPr>
        <w:t>durch die Krise gehen</w:t>
      </w:r>
    </w:p>
    <w:p w14:paraId="63450C57" w14:textId="6EC7E4ED" w:rsidR="00FB3BBC" w:rsidRDefault="00B370DE" w:rsidP="00B145D7">
      <w:r w:rsidRPr="00B370DE">
        <w:t xml:space="preserve">Viele SHK-Handwerker sichern gerade </w:t>
      </w:r>
      <w:r w:rsidRPr="005D26EE">
        <w:t xml:space="preserve">mit </w:t>
      </w:r>
      <w:r w:rsidRPr="00B370DE">
        <w:t xml:space="preserve">systemrelevanten Tätigkeiten die Versorgung </w:t>
      </w:r>
      <w:r w:rsidRPr="005D26EE">
        <w:t xml:space="preserve">mit </w:t>
      </w:r>
      <w:r w:rsidRPr="00B370DE">
        <w:t xml:space="preserve">Wasser und Wärme von Wohnhäusern und sind ebenso in Einrichtungen wie Krankenhäusern oder Altenheimen im Einsatz. Dabei ist die Heizungs- und Sanitärbranche selbst von den Folgen des Corona-Virus betroffen – viele Betriebe haben Angst um ihre </w:t>
      </w:r>
      <w:r w:rsidRPr="005D26EE">
        <w:t xml:space="preserve">Existenz. </w:t>
      </w:r>
      <w:r w:rsidR="005D26EE" w:rsidRPr="005D26EE">
        <w:t>Es</w:t>
      </w:r>
      <w:r w:rsidRPr="005D26EE">
        <w:t xml:space="preserve"> </w:t>
      </w:r>
      <w:r w:rsidRPr="00B370DE">
        <w:t xml:space="preserve">gilt </w:t>
      </w:r>
      <w:r w:rsidR="00E53D41">
        <w:t xml:space="preserve">daher </w:t>
      </w:r>
      <w:r w:rsidRPr="00B370DE">
        <w:t xml:space="preserve">einander zu helfen, um gemeinsam bestmöglich durch diese schwierige Zeit zu kommen. Wer also vom Einsatz des lokalen Handwerks profitiert, kann </w:t>
      </w:r>
      <w:r w:rsidRPr="005D26EE">
        <w:t xml:space="preserve">jetzt </w:t>
      </w:r>
      <w:r w:rsidRPr="00B370DE">
        <w:t xml:space="preserve">auch etwas zurückgeben, gleichzeitig mit einer Sanierung der </w:t>
      </w:r>
      <w:r w:rsidRPr="00B370DE">
        <w:lastRenderedPageBreak/>
        <w:t>Umwelt helfen und dafür auch noch Fördergelder kassieren</w:t>
      </w:r>
      <w:r w:rsidR="00CA1CA1">
        <w:t xml:space="preserve">. </w:t>
      </w:r>
    </w:p>
    <w:p w14:paraId="1548575B" w14:textId="77777777" w:rsidR="005D26EE" w:rsidRDefault="005D26EE" w:rsidP="00B145D7"/>
    <w:p w14:paraId="0637FBE3" w14:textId="77777777" w:rsidR="007A7A61" w:rsidRDefault="007A7A61" w:rsidP="007A7A61">
      <w:pPr>
        <w:rPr>
          <w:b/>
        </w:rPr>
      </w:pPr>
      <w:r>
        <w:rPr>
          <w:b/>
        </w:rPr>
        <w:t xml:space="preserve">Attraktive BAFA-Förderungen für die </w:t>
      </w:r>
    </w:p>
    <w:p w14:paraId="2A1022B3" w14:textId="2CC6FA0C" w:rsidR="007A7A61" w:rsidRDefault="007A7A61" w:rsidP="007A7A61">
      <w:pPr>
        <w:rPr>
          <w:b/>
        </w:rPr>
      </w:pPr>
      <w:r>
        <w:rPr>
          <w:b/>
        </w:rPr>
        <w:t>energetische Sanierung und den Neubau</w:t>
      </w:r>
    </w:p>
    <w:p w14:paraId="4D81F44E" w14:textId="59909F84" w:rsidR="005D26EE" w:rsidRDefault="00B370DE" w:rsidP="00B145D7">
      <w:pPr>
        <w:rPr>
          <w:color w:val="FF0000"/>
        </w:rPr>
      </w:pPr>
      <w:r w:rsidRPr="00B370DE">
        <w:t xml:space="preserve">Die Bundesregierung hat Ende letzten Jahres ein wegweisendes Klimapaket beschlossen, aus </w:t>
      </w:r>
      <w:r w:rsidR="00E53D41">
        <w:t>dem</w:t>
      </w:r>
      <w:r w:rsidRPr="00B370DE">
        <w:t xml:space="preserve"> sich neue Förderungsmöglichkeiten für Heizsysteme</w:t>
      </w:r>
      <w:r w:rsidR="005D26EE" w:rsidRPr="00E53D41">
        <w:t xml:space="preserve"> –</w:t>
      </w:r>
    </w:p>
    <w:p w14:paraId="7C40C86F" w14:textId="7BA1B29B" w:rsidR="007E115B" w:rsidRDefault="00B370DE" w:rsidP="00B145D7">
      <w:pPr>
        <w:rPr>
          <w:rStyle w:val="A1"/>
          <w:color w:val="auto"/>
          <w:sz w:val="24"/>
          <w:szCs w:val="24"/>
        </w:rPr>
      </w:pPr>
      <w:r w:rsidRPr="00B370DE">
        <w:t>sowohl in der Sanierung als auch im Neubau</w:t>
      </w:r>
      <w:r w:rsidR="005D26EE">
        <w:t xml:space="preserve"> – </w:t>
      </w:r>
      <w:r w:rsidRPr="00B370DE">
        <w:t xml:space="preserve">ergeben. Vor allem langfristig nachhaltige Lösungen </w:t>
      </w:r>
      <w:r w:rsidRPr="005D26EE">
        <w:t xml:space="preserve">wie </w:t>
      </w:r>
      <w:r w:rsidR="005D26EE" w:rsidRPr="005D26EE">
        <w:t>die</w:t>
      </w:r>
      <w:r w:rsidR="005D26EE" w:rsidRPr="005D26EE">
        <w:rPr>
          <w:u w:val="single"/>
        </w:rPr>
        <w:t xml:space="preserve"> </w:t>
      </w:r>
      <w:r w:rsidR="005D26EE">
        <w:t>Luft/Wasser-Wärmepumpe</w:t>
      </w:r>
      <w:r w:rsidR="00345D4A">
        <w:t xml:space="preserve"> CHA Monoblock</w:t>
      </w:r>
      <w:r w:rsidRPr="00B370DE">
        <w:t xml:space="preserve"> stehen hier speziell im Fokus. Diese effiziente Technologie nutzt Umweltwärme aus der Luft nicht nur zum Heizen, </w:t>
      </w:r>
      <w:r w:rsidRPr="005D26EE">
        <w:t xml:space="preserve">sondern </w:t>
      </w:r>
      <w:r w:rsidRPr="00B370DE">
        <w:t xml:space="preserve">auch zur Warmwasserbereitung. Das spart Kosten und macht zudem unabhängig von fossilen Energieträgern. </w:t>
      </w:r>
      <w:r w:rsidR="00E404B4">
        <w:t>Zusätzlich</w:t>
      </w:r>
      <w:r w:rsidRPr="00B370DE">
        <w:t xml:space="preserve"> beteiligt sich der Staat nicht nur mit bis zu 45 % an den Anschaffungs- und Installationskosten, der gleiche Fördersatz gil</w:t>
      </w:r>
      <w:r w:rsidRPr="005D26EE">
        <w:t xml:space="preserve">t </w:t>
      </w:r>
      <w:r w:rsidR="00B223DC" w:rsidRPr="005D26EE">
        <w:t xml:space="preserve">auch </w:t>
      </w:r>
      <w:r w:rsidRPr="00B370DE">
        <w:t xml:space="preserve">für alle notwendigen </w:t>
      </w:r>
      <w:proofErr w:type="spellStart"/>
      <w:r w:rsidRPr="00B370DE">
        <w:t>Umfeldmaßnahmen</w:t>
      </w:r>
      <w:proofErr w:type="spellEnd"/>
      <w:r w:rsidRPr="00B370DE">
        <w:t>, wie beispielsweise für den Einbau einer neuen Fußbodenheizung.</w:t>
      </w:r>
      <w:r w:rsidR="00E404B4">
        <w:t xml:space="preserve"> </w:t>
      </w:r>
      <w:r w:rsidR="00E404B4" w:rsidRPr="00B370DE">
        <w:t>Darüber hinaus gibt es auch im Neubau über das Marktanreizprogramm der BAFA bis zu 35 % Förderung für e</w:t>
      </w:r>
      <w:r w:rsidR="00E53D41">
        <w:t>ine neue WOLF CHA Wärmepumpe (Jahresarbeitszahl</w:t>
      </w:r>
      <w:r w:rsidR="00E404B4" w:rsidRPr="00B370DE">
        <w:t xml:space="preserve"> ≥ 4,5)</w:t>
      </w:r>
      <w:r w:rsidR="00E404B4" w:rsidRPr="1A1D3BA1">
        <w:rPr>
          <w:rStyle w:val="A1"/>
          <w:color w:val="auto"/>
          <w:sz w:val="24"/>
          <w:szCs w:val="24"/>
        </w:rPr>
        <w:t>.</w:t>
      </w:r>
      <w:r w:rsidR="00E404B4">
        <w:rPr>
          <w:rStyle w:val="A1"/>
          <w:color w:val="auto"/>
          <w:sz w:val="24"/>
          <w:szCs w:val="24"/>
        </w:rPr>
        <w:t xml:space="preserve"> </w:t>
      </w:r>
      <w:r w:rsidRPr="00B370DE">
        <w:t>Im WOLF Heizungskompass (</w:t>
      </w:r>
      <w:hyperlink r:id="rId9" w:history="1">
        <w:r w:rsidR="00E404B4" w:rsidRPr="00A26132">
          <w:rPr>
            <w:rStyle w:val="Hyperlink"/>
          </w:rPr>
          <w:t>www.wolf.eu/heizungskompass</w:t>
        </w:r>
      </w:hyperlink>
      <w:r w:rsidR="00E404B4">
        <w:t>)</w:t>
      </w:r>
      <w:r w:rsidRPr="00B370DE">
        <w:t xml:space="preserve"> sind die verschiedenen Fördermöglichkeiten übersichtlich zusammengestellt. </w:t>
      </w:r>
    </w:p>
    <w:p w14:paraId="6E3808C7" w14:textId="77777777" w:rsidR="00FB4DB9" w:rsidRDefault="00FB4DB9" w:rsidP="00B145D7">
      <w:pPr>
        <w:rPr>
          <w:rStyle w:val="A1"/>
          <w:color w:val="auto"/>
          <w:sz w:val="24"/>
          <w:szCs w:val="24"/>
        </w:rPr>
      </w:pPr>
    </w:p>
    <w:p w14:paraId="1045985A" w14:textId="49094CB3" w:rsidR="00B370DE" w:rsidRPr="005D26EE" w:rsidRDefault="00FB4DB9" w:rsidP="00B145D7">
      <w:pPr>
        <w:rPr>
          <w:b/>
        </w:rPr>
      </w:pPr>
      <w:r w:rsidRPr="005D26EE">
        <w:rPr>
          <w:b/>
        </w:rPr>
        <w:t>Informationen zum Thema Sanierung und Vorsicht</w:t>
      </w:r>
      <w:r w:rsidR="00B223DC" w:rsidRPr="005D26EE">
        <w:rPr>
          <w:b/>
        </w:rPr>
        <w:t>s</w:t>
      </w:r>
      <w:r w:rsidRPr="005D26EE">
        <w:rPr>
          <w:b/>
        </w:rPr>
        <w:t xml:space="preserve">maßnahmen bei Handwerker-Terminen </w:t>
      </w:r>
    </w:p>
    <w:p w14:paraId="76B59D0C" w14:textId="58F25F1B" w:rsidR="00FB4DB9" w:rsidRPr="005D26EE" w:rsidRDefault="00660F93" w:rsidP="00B145D7">
      <w:pPr>
        <w:rPr>
          <w:b/>
        </w:rPr>
      </w:pPr>
      <w:r w:rsidRPr="005D26EE">
        <w:rPr>
          <w:b/>
        </w:rPr>
        <w:t>gibt es</w:t>
      </w:r>
      <w:r w:rsidR="00FB4DB9" w:rsidRPr="005D26EE">
        <w:rPr>
          <w:b/>
        </w:rPr>
        <w:t xml:space="preserve"> unter: </w:t>
      </w:r>
    </w:p>
    <w:p w14:paraId="713B3F63" w14:textId="6C6D2F33" w:rsidR="005D26EE" w:rsidRPr="005D26EE" w:rsidRDefault="00C93249" w:rsidP="00B145D7">
      <w:pPr>
        <w:rPr>
          <w:b/>
        </w:rPr>
      </w:pPr>
      <w:hyperlink r:id="rId10" w:history="1">
        <w:r w:rsidR="00FB4DB9" w:rsidRPr="005D26EE">
          <w:rPr>
            <w:rStyle w:val="Hyperlink"/>
            <w:b/>
            <w:color w:val="auto"/>
          </w:rPr>
          <w:t>www.dein-heizungsbauer.de/foerderung</w:t>
        </w:r>
      </w:hyperlink>
      <w:r w:rsidR="005D26EE">
        <w:rPr>
          <w:rStyle w:val="Hyperlink"/>
          <w:b/>
          <w:color w:val="auto"/>
        </w:rPr>
        <w:t xml:space="preserve"> </w:t>
      </w:r>
      <w:r w:rsidR="00FB4DB9" w:rsidRPr="005D26EE">
        <w:rPr>
          <w:b/>
        </w:rPr>
        <w:t xml:space="preserve"> </w:t>
      </w:r>
    </w:p>
    <w:p w14:paraId="37FD1BD9" w14:textId="77777777" w:rsidR="005D26EE" w:rsidRPr="005D26EE" w:rsidRDefault="005D26EE" w:rsidP="00B145D7">
      <w:pPr>
        <w:rPr>
          <w:b/>
        </w:rPr>
      </w:pPr>
    </w:p>
    <w:p w14:paraId="03361A39" w14:textId="77777777" w:rsidR="007E115B" w:rsidRDefault="007E115B" w:rsidP="00B145D7"/>
    <w:p w14:paraId="7504430B" w14:textId="519464AA" w:rsidR="005B1717" w:rsidRDefault="005B1717" w:rsidP="002F4498"/>
    <w:p w14:paraId="7650A6DE" w14:textId="77777777" w:rsidR="00951AC9" w:rsidRDefault="00951AC9" w:rsidP="00657C8C">
      <w:pPr>
        <w:rPr>
          <w:b/>
        </w:rPr>
      </w:pPr>
    </w:p>
    <w:p w14:paraId="0F1E98B3" w14:textId="77777777" w:rsidR="00951AC9" w:rsidRDefault="00951AC9" w:rsidP="00657C8C">
      <w:pPr>
        <w:rPr>
          <w:b/>
        </w:rPr>
      </w:pPr>
    </w:p>
    <w:p w14:paraId="23D4BCDB" w14:textId="77777777" w:rsidR="00951AC9" w:rsidRDefault="00951AC9" w:rsidP="00657C8C">
      <w:pPr>
        <w:rPr>
          <w:b/>
        </w:rPr>
      </w:pPr>
    </w:p>
    <w:p w14:paraId="226C4780" w14:textId="77777777" w:rsidR="0041435C" w:rsidRPr="00FF05E6" w:rsidRDefault="0041435C" w:rsidP="00657C8C">
      <w:pPr>
        <w:rPr>
          <w:b/>
        </w:rPr>
      </w:pPr>
    </w:p>
    <w:p w14:paraId="7CC80F04" w14:textId="77777777" w:rsidR="00AE748E" w:rsidRDefault="00AE748E">
      <w:pPr>
        <w:rPr>
          <w:b/>
          <w:color w:val="000000" w:themeColor="text1"/>
        </w:rPr>
      </w:pPr>
      <w:r>
        <w:rPr>
          <w:b/>
          <w:color w:val="000000" w:themeColor="text1"/>
        </w:rPr>
        <w:br w:type="page"/>
      </w:r>
    </w:p>
    <w:p w14:paraId="2FCFF641" w14:textId="2545AB44" w:rsidR="00E02CF6" w:rsidRPr="00EA0FC9" w:rsidRDefault="00E02CF6" w:rsidP="00E02CF6">
      <w:pPr>
        <w:outlineLvl w:val="0"/>
        <w:rPr>
          <w:b/>
          <w:bCs w:val="0"/>
          <w:color w:val="000000" w:themeColor="text1"/>
        </w:rPr>
      </w:pPr>
      <w:r w:rsidRPr="00EA0FC9">
        <w:rPr>
          <w:b/>
          <w:color w:val="000000" w:themeColor="text1"/>
        </w:rPr>
        <w:lastRenderedPageBreak/>
        <w:t>Unternehmensprofil:</w:t>
      </w:r>
    </w:p>
    <w:p w14:paraId="6C28B943" w14:textId="5413F784" w:rsidR="00E36A15" w:rsidRPr="00F93322" w:rsidRDefault="00B82884" w:rsidP="00F93322">
      <w:pPr>
        <w:outlineLvl w:val="0"/>
        <w:rPr>
          <w:bCs w:val="0"/>
          <w:color w:val="000000" w:themeColor="text1"/>
          <w:sz w:val="20"/>
          <w:szCs w:val="20"/>
        </w:rPr>
      </w:pPr>
      <w:r w:rsidRPr="00EA0FC9">
        <w:rPr>
          <w:color w:val="000000" w:themeColor="text1"/>
        </w:rPr>
        <w:t xml:space="preserve">Die </w:t>
      </w:r>
      <w:r w:rsidR="00477105">
        <w:rPr>
          <w:color w:val="000000" w:themeColor="text1"/>
        </w:rPr>
        <w:t>WOLF</w:t>
      </w:r>
      <w:r w:rsidR="00477105" w:rsidRPr="00EA0FC9">
        <w:rPr>
          <w:color w:val="000000" w:themeColor="text1"/>
        </w:rPr>
        <w:t xml:space="preserve"> </w:t>
      </w:r>
      <w:r w:rsidRPr="00EA0FC9">
        <w:rPr>
          <w:color w:val="000000" w:themeColor="text1"/>
        </w:rPr>
        <w:t xml:space="preserve">Group zählt zu den führenden Systemanbietern von Heizungs- und Klimasystemen und gemeinsam mit ihrer Muttergesellschaft, der börsennotierten </w:t>
      </w:r>
      <w:r w:rsidR="003E2A42">
        <w:rPr>
          <w:color w:val="000000" w:themeColor="text1"/>
        </w:rPr>
        <w:t>CENTROTEC SE</w:t>
      </w:r>
      <w:r w:rsidRPr="00EA0FC9">
        <w:rPr>
          <w:color w:val="000000" w:themeColor="text1"/>
        </w:rPr>
        <w:t xml:space="preserve">, zu den führenden Komplettanbietern für Energiesparlösungen im Bereich der Gebäudetechnik. Mit circa 2.000 Mitarbeitern an allen Standorten und 60 Vertriebspartnern in über 50 Ländern ist </w:t>
      </w:r>
      <w:r w:rsidR="00477105">
        <w:rPr>
          <w:color w:val="000000" w:themeColor="text1"/>
        </w:rPr>
        <w:t>WOLF</w:t>
      </w:r>
      <w:r w:rsidR="00477105" w:rsidRPr="00EA0FC9">
        <w:rPr>
          <w:color w:val="000000" w:themeColor="text1"/>
        </w:rPr>
        <w:t xml:space="preserve"> </w:t>
      </w:r>
      <w:r w:rsidRPr="00EA0FC9">
        <w:rPr>
          <w:color w:val="000000" w:themeColor="text1"/>
        </w:rPr>
        <w:t xml:space="preserve">international aufgestellt. Das Unternehmen erwirtschaftete 2018 einen Jahresumsatz von rund 389 Mio. Euro. Die </w:t>
      </w:r>
      <w:r w:rsidR="00477105">
        <w:rPr>
          <w:color w:val="000000" w:themeColor="text1"/>
        </w:rPr>
        <w:t>WOLF</w:t>
      </w:r>
      <w:r w:rsidR="00477105" w:rsidRPr="00EA0FC9">
        <w:rPr>
          <w:color w:val="000000" w:themeColor="text1"/>
        </w:rPr>
        <w:t xml:space="preserve"> </w:t>
      </w:r>
      <w:r w:rsidRPr="00EA0FC9">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477105">
        <w:rPr>
          <w:color w:val="000000" w:themeColor="text1"/>
        </w:rPr>
        <w:t>WOLF</w:t>
      </w:r>
      <w:r w:rsidR="00477105" w:rsidRPr="00EA0FC9">
        <w:rPr>
          <w:color w:val="000000" w:themeColor="text1"/>
        </w:rPr>
        <w:t xml:space="preserve"> </w:t>
      </w:r>
      <w:r w:rsidRPr="00EA0FC9">
        <w:rPr>
          <w:color w:val="000000" w:themeColor="text1"/>
        </w:rPr>
        <w:t xml:space="preserve">– </w:t>
      </w:r>
      <w:proofErr w:type="gramStart"/>
      <w:r w:rsidRPr="00EA0FC9">
        <w:rPr>
          <w:color w:val="000000" w:themeColor="text1"/>
        </w:rPr>
        <w:t>Voll</w:t>
      </w:r>
      <w:proofErr w:type="gramEnd"/>
      <w:r w:rsidRPr="00EA0FC9">
        <w:rPr>
          <w:color w:val="000000" w:themeColor="text1"/>
        </w:rPr>
        <w:t xml:space="preserve">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E17838" w:rsidRDefault="0076640A" w:rsidP="0076640A">
      <w:pPr>
        <w:jc w:val="both"/>
        <w:rPr>
          <w:bCs w:val="0"/>
          <w:color w:val="000000"/>
          <w:sz w:val="20"/>
          <w:szCs w:val="20"/>
        </w:rPr>
      </w:pPr>
      <w:r w:rsidRPr="00E17838">
        <w:rPr>
          <w:color w:val="000000"/>
          <w:sz w:val="20"/>
          <w:szCs w:val="20"/>
        </w:rPr>
        <w:t>Tel +49 8751 - 74 1575</w:t>
      </w:r>
    </w:p>
    <w:p w14:paraId="5637BC75" w14:textId="77777777" w:rsidR="0076640A" w:rsidRPr="00E17838" w:rsidRDefault="0076640A" w:rsidP="0076640A">
      <w:pPr>
        <w:jc w:val="both"/>
        <w:rPr>
          <w:bCs w:val="0"/>
          <w:color w:val="000000"/>
          <w:sz w:val="20"/>
          <w:szCs w:val="20"/>
        </w:rPr>
      </w:pPr>
      <w:r w:rsidRPr="00E17838">
        <w:rPr>
          <w:color w:val="000000"/>
          <w:sz w:val="20"/>
          <w:szCs w:val="20"/>
        </w:rPr>
        <w:t>Fax +49 8751 - 74 1683</w:t>
      </w:r>
    </w:p>
    <w:p w14:paraId="443B40DE" w14:textId="1611C1F5" w:rsidR="00B37C6C" w:rsidRPr="00E17838" w:rsidRDefault="00C93249" w:rsidP="00B6422E">
      <w:pPr>
        <w:rPr>
          <w:sz w:val="20"/>
          <w:szCs w:val="20"/>
        </w:rPr>
      </w:pPr>
      <w:hyperlink r:id="rId11" w:history="1">
        <w:r w:rsidR="00D12E23" w:rsidRPr="00E17838">
          <w:rPr>
            <w:rStyle w:val="Hyperlink"/>
            <w:sz w:val="20"/>
            <w:szCs w:val="20"/>
          </w:rPr>
          <w:t>gudrun.krausche@wolf.eu</w:t>
        </w:r>
      </w:hyperlink>
      <w:r w:rsidR="00D12E23" w:rsidRPr="00E17838">
        <w:rPr>
          <w:sz w:val="20"/>
          <w:szCs w:val="20"/>
        </w:rPr>
        <w:t xml:space="preserve"> </w:t>
      </w:r>
    </w:p>
    <w:p w14:paraId="1669C0DD" w14:textId="77777777" w:rsidR="00F83633" w:rsidRPr="00E17838" w:rsidRDefault="00F83633" w:rsidP="00B6422E">
      <w:pPr>
        <w:rPr>
          <w:rStyle w:val="Hyperlink"/>
          <w:sz w:val="20"/>
          <w:szCs w:val="20"/>
        </w:rPr>
      </w:pPr>
    </w:p>
    <w:p w14:paraId="7218A550" w14:textId="77777777" w:rsidR="00F83633" w:rsidRPr="00E17838" w:rsidRDefault="00F83633" w:rsidP="00B6422E">
      <w:pPr>
        <w:rPr>
          <w:rStyle w:val="Hyperlink"/>
          <w:sz w:val="20"/>
          <w:szCs w:val="20"/>
        </w:rPr>
      </w:pPr>
    </w:p>
    <w:p w14:paraId="7AC38D1B" w14:textId="77777777" w:rsidR="0030609D" w:rsidRPr="00E17838" w:rsidRDefault="0030609D" w:rsidP="00B6422E">
      <w:pPr>
        <w:rPr>
          <w:rStyle w:val="Hyperlink"/>
          <w:sz w:val="20"/>
          <w:szCs w:val="20"/>
        </w:rPr>
      </w:pPr>
    </w:p>
    <w:p w14:paraId="3B093B32" w14:textId="77777777" w:rsidR="0030609D" w:rsidRPr="00E17838" w:rsidRDefault="0030609D" w:rsidP="00B6422E">
      <w:pPr>
        <w:rPr>
          <w:rStyle w:val="Hyperlink"/>
          <w:sz w:val="20"/>
          <w:szCs w:val="20"/>
        </w:rPr>
      </w:pPr>
    </w:p>
    <w:p w14:paraId="6C30C6B3" w14:textId="77777777" w:rsidR="0030609D" w:rsidRPr="00E17838" w:rsidRDefault="0030609D" w:rsidP="00B6422E">
      <w:pPr>
        <w:rPr>
          <w:rStyle w:val="Hyperlink"/>
          <w:sz w:val="20"/>
          <w:szCs w:val="20"/>
        </w:rPr>
      </w:pPr>
    </w:p>
    <w:p w14:paraId="2643C38E" w14:textId="77777777" w:rsidR="0030609D" w:rsidRPr="00E17838" w:rsidRDefault="0030609D" w:rsidP="00B6422E">
      <w:pPr>
        <w:rPr>
          <w:rStyle w:val="Hyperlink"/>
          <w:sz w:val="20"/>
          <w:szCs w:val="20"/>
        </w:rPr>
      </w:pPr>
    </w:p>
    <w:p w14:paraId="10B1E240" w14:textId="77777777" w:rsidR="0030609D" w:rsidRPr="00E17838" w:rsidRDefault="0030609D" w:rsidP="00B6422E">
      <w:pPr>
        <w:rPr>
          <w:rStyle w:val="Hyperlink"/>
          <w:sz w:val="20"/>
          <w:szCs w:val="20"/>
        </w:rPr>
      </w:pPr>
    </w:p>
    <w:p w14:paraId="1341658E" w14:textId="77777777" w:rsidR="0030609D" w:rsidRPr="00E17838" w:rsidRDefault="0030609D" w:rsidP="00B6422E">
      <w:pPr>
        <w:rPr>
          <w:rStyle w:val="Hyperlink"/>
          <w:sz w:val="20"/>
          <w:szCs w:val="20"/>
        </w:rPr>
      </w:pPr>
    </w:p>
    <w:p w14:paraId="4EE1A3D2" w14:textId="77777777" w:rsidR="0030609D" w:rsidRPr="00E17838" w:rsidRDefault="0030609D" w:rsidP="00B6422E">
      <w:pPr>
        <w:rPr>
          <w:rStyle w:val="Hyperlink"/>
          <w:sz w:val="20"/>
          <w:szCs w:val="20"/>
        </w:rPr>
      </w:pPr>
    </w:p>
    <w:p w14:paraId="415681B6" w14:textId="77777777" w:rsidR="0030609D" w:rsidRPr="00E17838" w:rsidRDefault="0030609D" w:rsidP="00B6422E">
      <w:pPr>
        <w:rPr>
          <w:rStyle w:val="Hyperlink"/>
          <w:sz w:val="20"/>
          <w:szCs w:val="20"/>
        </w:rPr>
      </w:pPr>
    </w:p>
    <w:p w14:paraId="2EBAF577" w14:textId="77777777" w:rsidR="0030609D" w:rsidRPr="00E17838" w:rsidRDefault="0030609D" w:rsidP="00B6422E">
      <w:pPr>
        <w:rPr>
          <w:rStyle w:val="Hyperlink"/>
          <w:sz w:val="20"/>
          <w:szCs w:val="20"/>
        </w:rPr>
      </w:pPr>
    </w:p>
    <w:p w14:paraId="5567A19B" w14:textId="77777777" w:rsidR="0030609D" w:rsidRPr="00E17838" w:rsidRDefault="0030609D" w:rsidP="00B6422E">
      <w:pPr>
        <w:rPr>
          <w:rStyle w:val="Hyperlink"/>
          <w:sz w:val="20"/>
          <w:szCs w:val="20"/>
        </w:rPr>
      </w:pPr>
    </w:p>
    <w:p w14:paraId="03AFAD2D" w14:textId="77777777" w:rsidR="0030609D" w:rsidRPr="00E17838" w:rsidRDefault="0030609D" w:rsidP="00B6422E">
      <w:pPr>
        <w:rPr>
          <w:rStyle w:val="Hyperlink"/>
          <w:sz w:val="20"/>
          <w:szCs w:val="20"/>
        </w:rPr>
      </w:pPr>
    </w:p>
    <w:p w14:paraId="0593401D" w14:textId="77777777" w:rsidR="0030609D" w:rsidRPr="00E17838" w:rsidRDefault="0030609D" w:rsidP="00B6422E">
      <w:pPr>
        <w:rPr>
          <w:rStyle w:val="Hyperlink"/>
          <w:sz w:val="20"/>
          <w:szCs w:val="20"/>
        </w:rPr>
      </w:pPr>
    </w:p>
    <w:p w14:paraId="7D0F44D0" w14:textId="77777777" w:rsidR="0030609D" w:rsidRPr="00E17838" w:rsidRDefault="0030609D" w:rsidP="00B6422E">
      <w:pPr>
        <w:rPr>
          <w:rStyle w:val="Hyperlink"/>
          <w:sz w:val="20"/>
          <w:szCs w:val="20"/>
        </w:rPr>
      </w:pPr>
    </w:p>
    <w:p w14:paraId="4DCFED2D" w14:textId="77777777" w:rsidR="0030609D" w:rsidRPr="00E17838" w:rsidRDefault="0030609D" w:rsidP="00B6422E">
      <w:pPr>
        <w:rPr>
          <w:rStyle w:val="Hyperlink"/>
          <w:sz w:val="20"/>
          <w:szCs w:val="20"/>
        </w:rPr>
      </w:pPr>
    </w:p>
    <w:p w14:paraId="3CCABCE0" w14:textId="77777777" w:rsidR="0030609D" w:rsidRPr="00E17838" w:rsidRDefault="0030609D" w:rsidP="00B6422E">
      <w:pPr>
        <w:rPr>
          <w:rStyle w:val="Hyperlink"/>
          <w:sz w:val="20"/>
          <w:szCs w:val="20"/>
        </w:rPr>
      </w:pPr>
    </w:p>
    <w:p w14:paraId="48BCBBEF" w14:textId="77777777" w:rsidR="0030609D" w:rsidRPr="00E17838" w:rsidRDefault="0030609D" w:rsidP="00B6422E">
      <w:pPr>
        <w:rPr>
          <w:rStyle w:val="Hyperlink"/>
          <w:sz w:val="20"/>
          <w:szCs w:val="20"/>
        </w:rPr>
      </w:pPr>
    </w:p>
    <w:p w14:paraId="0B82A282" w14:textId="77777777" w:rsidR="0030609D" w:rsidRPr="00E17838" w:rsidRDefault="0030609D" w:rsidP="00B6422E">
      <w:pPr>
        <w:rPr>
          <w:rStyle w:val="Hyperlink"/>
          <w:sz w:val="20"/>
          <w:szCs w:val="20"/>
        </w:rPr>
      </w:pPr>
    </w:p>
    <w:p w14:paraId="1A2A6E08" w14:textId="77777777" w:rsidR="0030609D" w:rsidRPr="00E17838" w:rsidRDefault="0030609D" w:rsidP="00B6422E">
      <w:pPr>
        <w:rPr>
          <w:rStyle w:val="Hyperlink"/>
          <w:sz w:val="20"/>
          <w:szCs w:val="20"/>
        </w:rPr>
      </w:pPr>
    </w:p>
    <w:p w14:paraId="6F5294DF" w14:textId="77777777" w:rsidR="00D82FCA" w:rsidRPr="00E17838" w:rsidRDefault="00D82FCA" w:rsidP="00B6422E">
      <w:pPr>
        <w:rPr>
          <w:rFonts w:ascii="Arial Narrow" w:hAnsi="Arial Narrow"/>
          <w:b/>
          <w:sz w:val="28"/>
          <w:szCs w:val="28"/>
        </w:rPr>
      </w:pPr>
    </w:p>
    <w:p w14:paraId="4E261EA8" w14:textId="77777777" w:rsidR="00D82FCA" w:rsidRPr="00E17838" w:rsidRDefault="00D82FCA" w:rsidP="00B6422E">
      <w:pPr>
        <w:rPr>
          <w:rFonts w:ascii="Arial Narrow" w:hAnsi="Arial Narrow"/>
          <w:b/>
          <w:sz w:val="28"/>
          <w:szCs w:val="28"/>
        </w:rPr>
      </w:pPr>
    </w:p>
    <w:p w14:paraId="41D96E5A" w14:textId="77777777" w:rsidR="00C71F37" w:rsidRPr="00E17838" w:rsidRDefault="00C71F37" w:rsidP="00B6422E">
      <w:pPr>
        <w:rPr>
          <w:rFonts w:ascii="Arial Narrow" w:hAnsi="Arial Narrow"/>
          <w:b/>
          <w:sz w:val="28"/>
          <w:szCs w:val="28"/>
        </w:rPr>
      </w:pPr>
    </w:p>
    <w:p w14:paraId="0C82A0CA" w14:textId="77777777" w:rsidR="00FB49E1" w:rsidRPr="00E17838" w:rsidRDefault="00FB49E1" w:rsidP="00B6422E">
      <w:pPr>
        <w:rPr>
          <w:rFonts w:ascii="Arial Narrow" w:hAnsi="Arial Narrow"/>
          <w:b/>
          <w:sz w:val="28"/>
          <w:szCs w:val="28"/>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1AA16F03" w14:textId="77777777" w:rsidR="001B74FE" w:rsidRPr="00A45913" w:rsidRDefault="001B74FE" w:rsidP="001B74FE">
      <w:pPr>
        <w:rPr>
          <w:b/>
          <w:sz w:val="28"/>
          <w:szCs w:val="28"/>
        </w:rPr>
      </w:pPr>
      <w:r>
        <w:rPr>
          <w:b/>
          <w:sz w:val="28"/>
          <w:szCs w:val="28"/>
        </w:rPr>
        <w:t>Heizung mit bis zu 45 % F</w:t>
      </w:r>
      <w:r w:rsidRPr="00A45913">
        <w:rPr>
          <w:b/>
          <w:sz w:val="28"/>
          <w:szCs w:val="28"/>
        </w:rPr>
        <w:t xml:space="preserve">örderung </w:t>
      </w:r>
      <w:r>
        <w:rPr>
          <w:b/>
          <w:sz w:val="28"/>
          <w:szCs w:val="28"/>
        </w:rPr>
        <w:t>sanieren</w:t>
      </w:r>
    </w:p>
    <w:p w14:paraId="3E1DC733" w14:textId="56EE73E7" w:rsidR="002E6E01" w:rsidRDefault="001B74FE" w:rsidP="001B74FE">
      <w:pPr>
        <w:rPr>
          <w:b/>
          <w:sz w:val="28"/>
          <w:szCs w:val="28"/>
        </w:rPr>
      </w:pPr>
      <w:r>
        <w:rPr>
          <w:b/>
          <w:sz w:val="28"/>
          <w:szCs w:val="28"/>
        </w:rPr>
        <w:t>und lokale Handwerker</w:t>
      </w:r>
      <w:r w:rsidRPr="00A45913">
        <w:rPr>
          <w:b/>
          <w:sz w:val="28"/>
          <w:szCs w:val="28"/>
        </w:rPr>
        <w:t xml:space="preserve"> </w:t>
      </w:r>
      <w:r>
        <w:rPr>
          <w:b/>
          <w:sz w:val="28"/>
          <w:szCs w:val="28"/>
        </w:rPr>
        <w:t>unterstützen</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1BDAA8E7" w14:textId="77777777" w:rsidR="00537970" w:rsidRDefault="00537970" w:rsidP="0019082B">
      <w:pPr>
        <w:outlineLvl w:val="0"/>
      </w:pPr>
    </w:p>
    <w:p w14:paraId="2E8E6622" w14:textId="1BF6656F" w:rsidR="00537970" w:rsidRDefault="008364A0" w:rsidP="0019082B">
      <w:pPr>
        <w:outlineLvl w:val="0"/>
      </w:pPr>
      <w:r>
        <w:rPr>
          <w:noProof/>
        </w:rPr>
        <w:drawing>
          <wp:inline distT="0" distB="0" distL="0" distR="0" wp14:anchorId="5BB90241" wp14:editId="63985100">
            <wp:extent cx="3267075" cy="2311456"/>
            <wp:effectExtent l="0" t="0" r="0" b="0"/>
            <wp:docPr id="211213265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2">
                      <a:extLst>
                        <a:ext uri="{28A0092B-C50C-407E-A947-70E740481C1C}">
                          <a14:useLocalDpi xmlns:a14="http://schemas.microsoft.com/office/drawing/2010/main" val="0"/>
                        </a:ext>
                      </a:extLst>
                    </a:blip>
                    <a:stretch>
                      <a:fillRect/>
                    </a:stretch>
                  </pic:blipFill>
                  <pic:spPr>
                    <a:xfrm>
                      <a:off x="0" y="0"/>
                      <a:ext cx="3267075" cy="2311456"/>
                    </a:xfrm>
                    <a:prstGeom prst="rect">
                      <a:avLst/>
                    </a:prstGeom>
                  </pic:spPr>
                </pic:pic>
              </a:graphicData>
            </a:graphic>
          </wp:inline>
        </w:drawing>
      </w:r>
    </w:p>
    <w:p w14:paraId="4F41B702" w14:textId="7B16F56E" w:rsidR="00537970" w:rsidRPr="00537970" w:rsidRDefault="00537970" w:rsidP="0019082B">
      <w:pPr>
        <w:outlineLvl w:val="0"/>
        <w:rPr>
          <w:b/>
        </w:rPr>
      </w:pPr>
      <w:r w:rsidRPr="00537970">
        <w:rPr>
          <w:b/>
        </w:rPr>
        <w:t xml:space="preserve">BU: </w:t>
      </w:r>
      <w:r w:rsidR="00172ADB">
        <w:t>Ein Tausch, von dem alle Seiten profitieren</w:t>
      </w:r>
      <w:r w:rsidR="00172ADB" w:rsidRPr="00951AC9">
        <w:t xml:space="preserve">: </w:t>
      </w:r>
      <w:r w:rsidR="00172ADB">
        <w:t xml:space="preserve">Mit der </w:t>
      </w:r>
      <w:bookmarkStart w:id="0" w:name="_GoBack"/>
      <w:bookmarkEnd w:id="0"/>
      <w:r w:rsidR="00172ADB">
        <w:t xml:space="preserve">CHA Monoblock </w:t>
      </w:r>
      <w:r w:rsidR="00172ADB" w:rsidRPr="00951AC9">
        <w:t xml:space="preserve">gibt </w:t>
      </w:r>
      <w:r w:rsidR="00172ADB">
        <w:t xml:space="preserve">es </w:t>
      </w:r>
      <w:r w:rsidR="00172ADB" w:rsidRPr="00951AC9">
        <w:t>bis zu 45 % staatliche Fördergelder, CO</w:t>
      </w:r>
      <w:r w:rsidR="00172ADB" w:rsidRPr="00951AC9">
        <w:rPr>
          <w:vertAlign w:val="subscript"/>
        </w:rPr>
        <w:t>2</w:t>
      </w:r>
      <w:r w:rsidR="00172ADB" w:rsidRPr="00951AC9">
        <w:t xml:space="preserve"> </w:t>
      </w:r>
      <w:r w:rsidR="00172ADB">
        <w:t>wird eingespart</w:t>
      </w:r>
      <w:r w:rsidR="00172ADB" w:rsidRPr="00951AC9">
        <w:t xml:space="preserve"> und das lokale Handwerk unterstützt</w:t>
      </w:r>
      <w:r>
        <w:t>.</w:t>
      </w:r>
    </w:p>
    <w:p w14:paraId="2B8BEC21" w14:textId="77777777" w:rsidR="00537970" w:rsidRDefault="00537970" w:rsidP="0019082B">
      <w:pPr>
        <w:outlineLvl w:val="0"/>
      </w:pPr>
    </w:p>
    <w:p w14:paraId="24208109" w14:textId="77777777" w:rsidR="005E2FD1" w:rsidRDefault="005E2FD1" w:rsidP="0019082B">
      <w:pPr>
        <w:outlineLvl w:val="0"/>
      </w:pPr>
    </w:p>
    <w:p w14:paraId="7CF08FF5" w14:textId="7F6A972F" w:rsidR="00D82FCA" w:rsidRDefault="00345D4A" w:rsidP="00F202B6">
      <w:pPr>
        <w:outlineLvl w:val="0"/>
        <w:rPr>
          <w:b/>
        </w:rPr>
      </w:pPr>
      <w:r>
        <w:rPr>
          <w:noProof/>
        </w:rPr>
        <w:drawing>
          <wp:inline distT="0" distB="0" distL="0" distR="0" wp14:anchorId="3736DF62" wp14:editId="71BD7D8C">
            <wp:extent cx="4333875" cy="219336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7203"/>
                    <a:stretch/>
                  </pic:blipFill>
                  <pic:spPr bwMode="auto">
                    <a:xfrm>
                      <a:off x="0" y="0"/>
                      <a:ext cx="4352294" cy="2202687"/>
                    </a:xfrm>
                    <a:prstGeom prst="rect">
                      <a:avLst/>
                    </a:prstGeom>
                    <a:ln>
                      <a:noFill/>
                    </a:ln>
                    <a:extLst>
                      <a:ext uri="{53640926-AAD7-44D8-BBD7-CCE9431645EC}">
                        <a14:shadowObscured xmlns:a14="http://schemas.microsoft.com/office/drawing/2010/main"/>
                      </a:ext>
                    </a:extLst>
                  </pic:spPr>
                </pic:pic>
              </a:graphicData>
            </a:graphic>
          </wp:inline>
        </w:drawing>
      </w:r>
    </w:p>
    <w:p w14:paraId="7A90C839" w14:textId="1DA2152F" w:rsidR="00F202B6" w:rsidRDefault="00632AA3" w:rsidP="00F202B6">
      <w:pPr>
        <w:outlineLvl w:val="0"/>
        <w:rPr>
          <w:noProof/>
        </w:rPr>
      </w:pPr>
      <w:r>
        <w:rPr>
          <w:b/>
        </w:rPr>
        <w:t>BU</w:t>
      </w:r>
      <w:r w:rsidR="00172ADB" w:rsidRPr="00172ADB">
        <w:t xml:space="preserve"> </w:t>
      </w:r>
      <w:r w:rsidR="00172ADB">
        <w:t>Wird ein altes Gerät getauscht oder ergänzt, ergeben sich eine Reihe verschiedener Fördermöglichkeiten. Der WOLF Heizungskompass zeigt diese auf einen Blick</w:t>
      </w:r>
      <w:r w:rsidR="003E2A42">
        <w:t>.</w:t>
      </w:r>
    </w:p>
    <w:p w14:paraId="4D3E8620" w14:textId="3A95AEE9" w:rsidR="00F202B6" w:rsidRDefault="004F48BD" w:rsidP="0019082B">
      <w:pPr>
        <w:outlineLvl w:val="0"/>
      </w:pPr>
      <w:r>
        <w:t xml:space="preserve"> </w:t>
      </w:r>
    </w:p>
    <w:p w14:paraId="65569B2D" w14:textId="77777777" w:rsidR="008364A0" w:rsidRDefault="008364A0" w:rsidP="008364A0">
      <w:pPr>
        <w:outlineLvl w:val="0"/>
      </w:pPr>
      <w:r>
        <w:rPr>
          <w:noProof/>
        </w:rPr>
        <w:lastRenderedPageBreak/>
        <w:drawing>
          <wp:inline distT="0" distB="0" distL="0" distR="0" wp14:anchorId="005C0C2C" wp14:editId="664BB5EB">
            <wp:extent cx="3870325" cy="1456464"/>
            <wp:effectExtent l="0" t="0" r="0" b="0"/>
            <wp:docPr id="1370754650" name="Grafik 3" descr="Bildschirmfoto 2020-04-03 um 12.5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4">
                      <a:extLst>
                        <a:ext uri="{28A0092B-C50C-407E-A947-70E740481C1C}">
                          <a14:useLocalDpi xmlns:a14="http://schemas.microsoft.com/office/drawing/2010/main" val="0"/>
                        </a:ext>
                      </a:extLst>
                    </a:blip>
                    <a:stretch>
                      <a:fillRect/>
                    </a:stretch>
                  </pic:blipFill>
                  <pic:spPr>
                    <a:xfrm>
                      <a:off x="0" y="0"/>
                      <a:ext cx="3870325" cy="1456464"/>
                    </a:xfrm>
                    <a:prstGeom prst="rect">
                      <a:avLst/>
                    </a:prstGeom>
                  </pic:spPr>
                </pic:pic>
              </a:graphicData>
            </a:graphic>
          </wp:inline>
        </w:drawing>
      </w:r>
    </w:p>
    <w:p w14:paraId="468BE84F" w14:textId="77777777" w:rsidR="008364A0" w:rsidRPr="00537970" w:rsidRDefault="008364A0" w:rsidP="008364A0">
      <w:pPr>
        <w:outlineLvl w:val="0"/>
        <w:rPr>
          <w:b/>
        </w:rPr>
      </w:pPr>
      <w:r w:rsidRPr="00537970">
        <w:rPr>
          <w:b/>
        </w:rPr>
        <w:t xml:space="preserve">BU: </w:t>
      </w:r>
      <w:r w:rsidRPr="00537970">
        <w:t xml:space="preserve">Solidarität mit dem SHK-Handwerk: </w:t>
      </w:r>
      <w:r>
        <w:t>Mit Rat und Tat setzt sich WOLF für die</w:t>
      </w:r>
      <w:r w:rsidRPr="00537970">
        <w:t xml:space="preserve"> </w:t>
      </w:r>
      <w:r>
        <w:t xml:space="preserve">dringende </w:t>
      </w:r>
      <w:r w:rsidRPr="00537970">
        <w:t>Unterstützung</w:t>
      </w:r>
      <w:r>
        <w:t xml:space="preserve"> </w:t>
      </w:r>
      <w:r w:rsidRPr="00537970">
        <w:t>lokaler Heizungsbauer</w:t>
      </w:r>
      <w:r>
        <w:t xml:space="preserve"> ein.</w:t>
      </w:r>
    </w:p>
    <w:p w14:paraId="1B63F910" w14:textId="77777777" w:rsidR="008364A0" w:rsidRPr="00632AA3" w:rsidRDefault="008364A0" w:rsidP="0019082B">
      <w:pPr>
        <w:outlineLvl w:val="0"/>
      </w:pPr>
    </w:p>
    <w:sectPr w:rsidR="008364A0" w:rsidRPr="00632AA3" w:rsidSect="00632AA3">
      <w:headerReference w:type="default" r:id="rId15"/>
      <w:footerReference w:type="even" r:id="rId16"/>
      <w:footerReference w:type="default" r:id="rId17"/>
      <w:pgSz w:w="11906" w:h="16838"/>
      <w:pgMar w:top="2410" w:right="4393" w:bottom="1134"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A4E23" w14:textId="77777777" w:rsidR="00F44FFD" w:rsidRDefault="00F44FFD">
      <w:r>
        <w:separator/>
      </w:r>
    </w:p>
  </w:endnote>
  <w:endnote w:type="continuationSeparator" w:id="0">
    <w:p w14:paraId="1807F01C" w14:textId="77777777" w:rsidR="00F44FFD" w:rsidRDefault="00F44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9C1E44">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4238C" w14:textId="77777777" w:rsidR="00F44FFD" w:rsidRDefault="00F44FFD">
      <w:r>
        <w:separator/>
      </w:r>
    </w:p>
  </w:footnote>
  <w:footnote w:type="continuationSeparator" w:id="0">
    <w:p w14:paraId="00264F45" w14:textId="77777777" w:rsidR="00F44FFD" w:rsidRDefault="00F44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3085"/>
    <w:rsid w:val="00095D22"/>
    <w:rsid w:val="00096D4B"/>
    <w:rsid w:val="00097119"/>
    <w:rsid w:val="000A1B76"/>
    <w:rsid w:val="000A583B"/>
    <w:rsid w:val="000B1CA6"/>
    <w:rsid w:val="000B2E2C"/>
    <w:rsid w:val="000B7F77"/>
    <w:rsid w:val="000C0461"/>
    <w:rsid w:val="000C153F"/>
    <w:rsid w:val="000C4206"/>
    <w:rsid w:val="000C4DDF"/>
    <w:rsid w:val="000C5307"/>
    <w:rsid w:val="000C6B11"/>
    <w:rsid w:val="000D0E46"/>
    <w:rsid w:val="000D1655"/>
    <w:rsid w:val="000E159C"/>
    <w:rsid w:val="000E1C87"/>
    <w:rsid w:val="000E3AF7"/>
    <w:rsid w:val="000E515E"/>
    <w:rsid w:val="000E54EC"/>
    <w:rsid w:val="000F33F7"/>
    <w:rsid w:val="000F5484"/>
    <w:rsid w:val="00100F4B"/>
    <w:rsid w:val="00101C5A"/>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2ADB"/>
    <w:rsid w:val="00174BC0"/>
    <w:rsid w:val="00175517"/>
    <w:rsid w:val="0017678C"/>
    <w:rsid w:val="00176F8D"/>
    <w:rsid w:val="001826A9"/>
    <w:rsid w:val="00183914"/>
    <w:rsid w:val="001843FE"/>
    <w:rsid w:val="00186C46"/>
    <w:rsid w:val="0019082B"/>
    <w:rsid w:val="00190FFE"/>
    <w:rsid w:val="001A06B8"/>
    <w:rsid w:val="001A4ECB"/>
    <w:rsid w:val="001A68C0"/>
    <w:rsid w:val="001B6604"/>
    <w:rsid w:val="001B74FE"/>
    <w:rsid w:val="001C2817"/>
    <w:rsid w:val="001C35B6"/>
    <w:rsid w:val="001D12B2"/>
    <w:rsid w:val="001D3032"/>
    <w:rsid w:val="001D51FE"/>
    <w:rsid w:val="001E025D"/>
    <w:rsid w:val="001E391C"/>
    <w:rsid w:val="001F725E"/>
    <w:rsid w:val="00200886"/>
    <w:rsid w:val="00200B49"/>
    <w:rsid w:val="00205695"/>
    <w:rsid w:val="00207AFF"/>
    <w:rsid w:val="00210CE4"/>
    <w:rsid w:val="0021151E"/>
    <w:rsid w:val="0021337A"/>
    <w:rsid w:val="002163F6"/>
    <w:rsid w:val="00216E16"/>
    <w:rsid w:val="00222260"/>
    <w:rsid w:val="00232E35"/>
    <w:rsid w:val="00233E88"/>
    <w:rsid w:val="0025295E"/>
    <w:rsid w:val="0025540D"/>
    <w:rsid w:val="002629A8"/>
    <w:rsid w:val="002637EB"/>
    <w:rsid w:val="002654B4"/>
    <w:rsid w:val="00265D6A"/>
    <w:rsid w:val="00275DFB"/>
    <w:rsid w:val="0027687B"/>
    <w:rsid w:val="002770C6"/>
    <w:rsid w:val="002838EF"/>
    <w:rsid w:val="00292F5E"/>
    <w:rsid w:val="00293FAD"/>
    <w:rsid w:val="00295FF1"/>
    <w:rsid w:val="002A19B1"/>
    <w:rsid w:val="002A276B"/>
    <w:rsid w:val="002A3C36"/>
    <w:rsid w:val="002A4B70"/>
    <w:rsid w:val="002A52D7"/>
    <w:rsid w:val="002A7A95"/>
    <w:rsid w:val="002C0A45"/>
    <w:rsid w:val="002C3060"/>
    <w:rsid w:val="002D047B"/>
    <w:rsid w:val="002D1356"/>
    <w:rsid w:val="002E136A"/>
    <w:rsid w:val="002E2B6F"/>
    <w:rsid w:val="002E2BBA"/>
    <w:rsid w:val="002E4177"/>
    <w:rsid w:val="002E4876"/>
    <w:rsid w:val="002E5EBF"/>
    <w:rsid w:val="002E6E01"/>
    <w:rsid w:val="002F1A04"/>
    <w:rsid w:val="002F24E7"/>
    <w:rsid w:val="002F4498"/>
    <w:rsid w:val="00300C0B"/>
    <w:rsid w:val="00302297"/>
    <w:rsid w:val="00303536"/>
    <w:rsid w:val="00303AF4"/>
    <w:rsid w:val="0030609D"/>
    <w:rsid w:val="0031353E"/>
    <w:rsid w:val="003135BC"/>
    <w:rsid w:val="00323198"/>
    <w:rsid w:val="00323C55"/>
    <w:rsid w:val="00323E12"/>
    <w:rsid w:val="00324235"/>
    <w:rsid w:val="00331F84"/>
    <w:rsid w:val="00333131"/>
    <w:rsid w:val="0033360A"/>
    <w:rsid w:val="00333A58"/>
    <w:rsid w:val="00335BCB"/>
    <w:rsid w:val="00340882"/>
    <w:rsid w:val="00341E46"/>
    <w:rsid w:val="00342AC6"/>
    <w:rsid w:val="003451C8"/>
    <w:rsid w:val="00345D4A"/>
    <w:rsid w:val="00346306"/>
    <w:rsid w:val="00347E53"/>
    <w:rsid w:val="00352592"/>
    <w:rsid w:val="00356FB8"/>
    <w:rsid w:val="00357765"/>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3E26"/>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10DA3"/>
    <w:rsid w:val="004110D1"/>
    <w:rsid w:val="00411CCD"/>
    <w:rsid w:val="0041300D"/>
    <w:rsid w:val="0041435C"/>
    <w:rsid w:val="004147CC"/>
    <w:rsid w:val="00416C6D"/>
    <w:rsid w:val="00417924"/>
    <w:rsid w:val="00421274"/>
    <w:rsid w:val="00421DB1"/>
    <w:rsid w:val="0042248B"/>
    <w:rsid w:val="00422547"/>
    <w:rsid w:val="00424634"/>
    <w:rsid w:val="00430835"/>
    <w:rsid w:val="00431051"/>
    <w:rsid w:val="004312B4"/>
    <w:rsid w:val="004322BB"/>
    <w:rsid w:val="00435991"/>
    <w:rsid w:val="004378B6"/>
    <w:rsid w:val="004466CF"/>
    <w:rsid w:val="00450F88"/>
    <w:rsid w:val="004514B6"/>
    <w:rsid w:val="004608E8"/>
    <w:rsid w:val="00462A21"/>
    <w:rsid w:val="00463F1A"/>
    <w:rsid w:val="00474680"/>
    <w:rsid w:val="004758DE"/>
    <w:rsid w:val="00477105"/>
    <w:rsid w:val="00477421"/>
    <w:rsid w:val="0047798B"/>
    <w:rsid w:val="00481F99"/>
    <w:rsid w:val="00484107"/>
    <w:rsid w:val="00485194"/>
    <w:rsid w:val="004855A4"/>
    <w:rsid w:val="0048637D"/>
    <w:rsid w:val="0048638F"/>
    <w:rsid w:val="00487660"/>
    <w:rsid w:val="004924EA"/>
    <w:rsid w:val="004A0707"/>
    <w:rsid w:val="004A1ABD"/>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282"/>
    <w:rsid w:val="00505B7B"/>
    <w:rsid w:val="005122B1"/>
    <w:rsid w:val="005141DF"/>
    <w:rsid w:val="00521F4D"/>
    <w:rsid w:val="00524366"/>
    <w:rsid w:val="005264DC"/>
    <w:rsid w:val="00526FDF"/>
    <w:rsid w:val="00530AE6"/>
    <w:rsid w:val="00537970"/>
    <w:rsid w:val="00543E23"/>
    <w:rsid w:val="00545117"/>
    <w:rsid w:val="00546697"/>
    <w:rsid w:val="00550DB7"/>
    <w:rsid w:val="00550E93"/>
    <w:rsid w:val="005513C1"/>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AA3"/>
    <w:rsid w:val="005A0292"/>
    <w:rsid w:val="005A131E"/>
    <w:rsid w:val="005A6717"/>
    <w:rsid w:val="005B14D1"/>
    <w:rsid w:val="005B1717"/>
    <w:rsid w:val="005B40C8"/>
    <w:rsid w:val="005B543F"/>
    <w:rsid w:val="005B7996"/>
    <w:rsid w:val="005C03C7"/>
    <w:rsid w:val="005C1080"/>
    <w:rsid w:val="005C335D"/>
    <w:rsid w:val="005C7810"/>
    <w:rsid w:val="005D26EE"/>
    <w:rsid w:val="005D7820"/>
    <w:rsid w:val="005E209B"/>
    <w:rsid w:val="005E214C"/>
    <w:rsid w:val="005E2FD1"/>
    <w:rsid w:val="005E691A"/>
    <w:rsid w:val="005F165E"/>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1BB0"/>
    <w:rsid w:val="00685E7E"/>
    <w:rsid w:val="00690DB6"/>
    <w:rsid w:val="0069132E"/>
    <w:rsid w:val="0069149F"/>
    <w:rsid w:val="00694425"/>
    <w:rsid w:val="00697EAF"/>
    <w:rsid w:val="006A7358"/>
    <w:rsid w:val="006B0151"/>
    <w:rsid w:val="006B228B"/>
    <w:rsid w:val="006B279A"/>
    <w:rsid w:val="006B338E"/>
    <w:rsid w:val="006B3D68"/>
    <w:rsid w:val="006B7C0D"/>
    <w:rsid w:val="006C072A"/>
    <w:rsid w:val="006C16E3"/>
    <w:rsid w:val="006C58DA"/>
    <w:rsid w:val="006D184D"/>
    <w:rsid w:val="006D2767"/>
    <w:rsid w:val="006D3E82"/>
    <w:rsid w:val="006D6AB6"/>
    <w:rsid w:val="006E1B60"/>
    <w:rsid w:val="006E7BD1"/>
    <w:rsid w:val="006E7F1A"/>
    <w:rsid w:val="006F3540"/>
    <w:rsid w:val="006F3846"/>
    <w:rsid w:val="006F6208"/>
    <w:rsid w:val="006F7D94"/>
    <w:rsid w:val="0070046D"/>
    <w:rsid w:val="00704244"/>
    <w:rsid w:val="00716946"/>
    <w:rsid w:val="007214FA"/>
    <w:rsid w:val="00736D8C"/>
    <w:rsid w:val="007404BA"/>
    <w:rsid w:val="00745512"/>
    <w:rsid w:val="00747F3D"/>
    <w:rsid w:val="00750724"/>
    <w:rsid w:val="007522AD"/>
    <w:rsid w:val="00760F26"/>
    <w:rsid w:val="0076640A"/>
    <w:rsid w:val="00766605"/>
    <w:rsid w:val="00767FC1"/>
    <w:rsid w:val="00770A80"/>
    <w:rsid w:val="0077230F"/>
    <w:rsid w:val="0077478C"/>
    <w:rsid w:val="0077517D"/>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48AE"/>
    <w:rsid w:val="007A5DC3"/>
    <w:rsid w:val="007A6148"/>
    <w:rsid w:val="007A61FF"/>
    <w:rsid w:val="007A7A61"/>
    <w:rsid w:val="007A7F81"/>
    <w:rsid w:val="007B09A1"/>
    <w:rsid w:val="007B0CC9"/>
    <w:rsid w:val="007B0FC3"/>
    <w:rsid w:val="007B578B"/>
    <w:rsid w:val="007C0094"/>
    <w:rsid w:val="007C08D0"/>
    <w:rsid w:val="007C2310"/>
    <w:rsid w:val="007C3447"/>
    <w:rsid w:val="007D06A0"/>
    <w:rsid w:val="007D56B5"/>
    <w:rsid w:val="007D5A25"/>
    <w:rsid w:val="007E115B"/>
    <w:rsid w:val="007E195D"/>
    <w:rsid w:val="007E3D7F"/>
    <w:rsid w:val="007E4041"/>
    <w:rsid w:val="007F1D5E"/>
    <w:rsid w:val="007F40B6"/>
    <w:rsid w:val="00802E27"/>
    <w:rsid w:val="0080627A"/>
    <w:rsid w:val="008107C8"/>
    <w:rsid w:val="00810E92"/>
    <w:rsid w:val="008132AA"/>
    <w:rsid w:val="00815EE0"/>
    <w:rsid w:val="008165F8"/>
    <w:rsid w:val="00817C43"/>
    <w:rsid w:val="00820B16"/>
    <w:rsid w:val="008334F8"/>
    <w:rsid w:val="0083488B"/>
    <w:rsid w:val="008364A0"/>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F68"/>
    <w:rsid w:val="008922BB"/>
    <w:rsid w:val="008A25CE"/>
    <w:rsid w:val="008A37F7"/>
    <w:rsid w:val="008A5A4F"/>
    <w:rsid w:val="008A5BED"/>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27AE"/>
    <w:rsid w:val="00913AEE"/>
    <w:rsid w:val="00913C94"/>
    <w:rsid w:val="00913DC2"/>
    <w:rsid w:val="009140CA"/>
    <w:rsid w:val="009207DA"/>
    <w:rsid w:val="009210EE"/>
    <w:rsid w:val="009220C7"/>
    <w:rsid w:val="009234BA"/>
    <w:rsid w:val="009271A0"/>
    <w:rsid w:val="00934E1A"/>
    <w:rsid w:val="009360CD"/>
    <w:rsid w:val="00942263"/>
    <w:rsid w:val="00950881"/>
    <w:rsid w:val="0095137B"/>
    <w:rsid w:val="00951AC9"/>
    <w:rsid w:val="00954538"/>
    <w:rsid w:val="009546ED"/>
    <w:rsid w:val="00954AA2"/>
    <w:rsid w:val="00962D3E"/>
    <w:rsid w:val="009644B6"/>
    <w:rsid w:val="00964ACC"/>
    <w:rsid w:val="00971E0A"/>
    <w:rsid w:val="00975167"/>
    <w:rsid w:val="00981092"/>
    <w:rsid w:val="0098153E"/>
    <w:rsid w:val="00982494"/>
    <w:rsid w:val="00984CFE"/>
    <w:rsid w:val="009854EF"/>
    <w:rsid w:val="00985D92"/>
    <w:rsid w:val="00986D61"/>
    <w:rsid w:val="0098724E"/>
    <w:rsid w:val="009874EF"/>
    <w:rsid w:val="009919EC"/>
    <w:rsid w:val="00991D71"/>
    <w:rsid w:val="00992096"/>
    <w:rsid w:val="0099314E"/>
    <w:rsid w:val="009979CB"/>
    <w:rsid w:val="009A46A2"/>
    <w:rsid w:val="009A52E8"/>
    <w:rsid w:val="009A6517"/>
    <w:rsid w:val="009C073A"/>
    <w:rsid w:val="009C1D34"/>
    <w:rsid w:val="009C1E44"/>
    <w:rsid w:val="009C3939"/>
    <w:rsid w:val="009D0CDC"/>
    <w:rsid w:val="009D0F9A"/>
    <w:rsid w:val="009D3353"/>
    <w:rsid w:val="009D4148"/>
    <w:rsid w:val="009D420D"/>
    <w:rsid w:val="009E17B4"/>
    <w:rsid w:val="009E6532"/>
    <w:rsid w:val="009E7320"/>
    <w:rsid w:val="009F5538"/>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5913"/>
    <w:rsid w:val="00A467D5"/>
    <w:rsid w:val="00A47823"/>
    <w:rsid w:val="00A47F29"/>
    <w:rsid w:val="00A50A4E"/>
    <w:rsid w:val="00A51D53"/>
    <w:rsid w:val="00A5380A"/>
    <w:rsid w:val="00A54AEB"/>
    <w:rsid w:val="00A55E11"/>
    <w:rsid w:val="00A578AB"/>
    <w:rsid w:val="00A57F59"/>
    <w:rsid w:val="00A67E80"/>
    <w:rsid w:val="00A75961"/>
    <w:rsid w:val="00A77A2D"/>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45D7"/>
    <w:rsid w:val="00B223DC"/>
    <w:rsid w:val="00B233C7"/>
    <w:rsid w:val="00B25626"/>
    <w:rsid w:val="00B257CC"/>
    <w:rsid w:val="00B33D69"/>
    <w:rsid w:val="00B36D4F"/>
    <w:rsid w:val="00B370DE"/>
    <w:rsid w:val="00B37C6C"/>
    <w:rsid w:val="00B41794"/>
    <w:rsid w:val="00B44084"/>
    <w:rsid w:val="00B4520E"/>
    <w:rsid w:val="00B45677"/>
    <w:rsid w:val="00B51450"/>
    <w:rsid w:val="00B51953"/>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DE8"/>
    <w:rsid w:val="00C040AB"/>
    <w:rsid w:val="00C05287"/>
    <w:rsid w:val="00C06933"/>
    <w:rsid w:val="00C1184D"/>
    <w:rsid w:val="00C11A47"/>
    <w:rsid w:val="00C15D3D"/>
    <w:rsid w:val="00C22CCD"/>
    <w:rsid w:val="00C25FB3"/>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70269"/>
    <w:rsid w:val="00C71F37"/>
    <w:rsid w:val="00C7573B"/>
    <w:rsid w:val="00C87311"/>
    <w:rsid w:val="00C87825"/>
    <w:rsid w:val="00C93249"/>
    <w:rsid w:val="00C936A1"/>
    <w:rsid w:val="00C93E4E"/>
    <w:rsid w:val="00C942E9"/>
    <w:rsid w:val="00C95E5E"/>
    <w:rsid w:val="00C96F81"/>
    <w:rsid w:val="00CA16B1"/>
    <w:rsid w:val="00CA1CA1"/>
    <w:rsid w:val="00CA37FC"/>
    <w:rsid w:val="00CA3B37"/>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55AA"/>
    <w:rsid w:val="00D07E50"/>
    <w:rsid w:val="00D11878"/>
    <w:rsid w:val="00D12E23"/>
    <w:rsid w:val="00D16C49"/>
    <w:rsid w:val="00D2316C"/>
    <w:rsid w:val="00D246EA"/>
    <w:rsid w:val="00D252E8"/>
    <w:rsid w:val="00D26339"/>
    <w:rsid w:val="00D2651B"/>
    <w:rsid w:val="00D43F1A"/>
    <w:rsid w:val="00D51312"/>
    <w:rsid w:val="00D52A15"/>
    <w:rsid w:val="00D53C78"/>
    <w:rsid w:val="00D566B1"/>
    <w:rsid w:val="00D61EE1"/>
    <w:rsid w:val="00D650A3"/>
    <w:rsid w:val="00D71B03"/>
    <w:rsid w:val="00D74178"/>
    <w:rsid w:val="00D8006D"/>
    <w:rsid w:val="00D82FCA"/>
    <w:rsid w:val="00D8724B"/>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45C"/>
    <w:rsid w:val="00E124D7"/>
    <w:rsid w:val="00E13861"/>
    <w:rsid w:val="00E15511"/>
    <w:rsid w:val="00E15C26"/>
    <w:rsid w:val="00E169DB"/>
    <w:rsid w:val="00E17838"/>
    <w:rsid w:val="00E229DB"/>
    <w:rsid w:val="00E30CAE"/>
    <w:rsid w:val="00E31372"/>
    <w:rsid w:val="00E349B2"/>
    <w:rsid w:val="00E3594D"/>
    <w:rsid w:val="00E35D89"/>
    <w:rsid w:val="00E36A15"/>
    <w:rsid w:val="00E3715A"/>
    <w:rsid w:val="00E404B4"/>
    <w:rsid w:val="00E40E35"/>
    <w:rsid w:val="00E45D69"/>
    <w:rsid w:val="00E53D41"/>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00D6"/>
    <w:rsid w:val="00EE43BC"/>
    <w:rsid w:val="00EE4835"/>
    <w:rsid w:val="00EE53E5"/>
    <w:rsid w:val="00EF29AB"/>
    <w:rsid w:val="00EF3069"/>
    <w:rsid w:val="00EF3EC6"/>
    <w:rsid w:val="00EF58FD"/>
    <w:rsid w:val="00F02B2B"/>
    <w:rsid w:val="00F02C00"/>
    <w:rsid w:val="00F038D7"/>
    <w:rsid w:val="00F14A7D"/>
    <w:rsid w:val="00F15FAF"/>
    <w:rsid w:val="00F16800"/>
    <w:rsid w:val="00F202B6"/>
    <w:rsid w:val="00F336C6"/>
    <w:rsid w:val="00F410A9"/>
    <w:rsid w:val="00F44FFD"/>
    <w:rsid w:val="00F507CC"/>
    <w:rsid w:val="00F54202"/>
    <w:rsid w:val="00F54AB8"/>
    <w:rsid w:val="00F569F1"/>
    <w:rsid w:val="00F6064E"/>
    <w:rsid w:val="00F60FD6"/>
    <w:rsid w:val="00F61FE7"/>
    <w:rsid w:val="00F631FE"/>
    <w:rsid w:val="00F63F23"/>
    <w:rsid w:val="00F71013"/>
    <w:rsid w:val="00F71574"/>
    <w:rsid w:val="00F777B5"/>
    <w:rsid w:val="00F77BE2"/>
    <w:rsid w:val="00F81E2F"/>
    <w:rsid w:val="00F81EC4"/>
    <w:rsid w:val="00F82198"/>
    <w:rsid w:val="00F83633"/>
    <w:rsid w:val="00F838F8"/>
    <w:rsid w:val="00F83EF7"/>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423"/>
    <w:rsid w:val="00FB6999"/>
    <w:rsid w:val="00FB7D34"/>
    <w:rsid w:val="00FC1703"/>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D9588"/>
    <w:rsid w:val="06F4E245"/>
    <w:rsid w:val="0D887135"/>
    <w:rsid w:val="10102670"/>
    <w:rsid w:val="10264401"/>
    <w:rsid w:val="1425576A"/>
    <w:rsid w:val="1452C6F5"/>
    <w:rsid w:val="1A1D3BA1"/>
    <w:rsid w:val="1B11128B"/>
    <w:rsid w:val="1EF96EB6"/>
    <w:rsid w:val="1F1F0CC1"/>
    <w:rsid w:val="20BE2AEC"/>
    <w:rsid w:val="211D13CF"/>
    <w:rsid w:val="22154E7B"/>
    <w:rsid w:val="23016A6D"/>
    <w:rsid w:val="2357E59A"/>
    <w:rsid w:val="2646A512"/>
    <w:rsid w:val="26E3FD36"/>
    <w:rsid w:val="2DB06C3D"/>
    <w:rsid w:val="2EDE6456"/>
    <w:rsid w:val="312457F4"/>
    <w:rsid w:val="337EEB10"/>
    <w:rsid w:val="33EBD386"/>
    <w:rsid w:val="343B1AD5"/>
    <w:rsid w:val="34F9AA63"/>
    <w:rsid w:val="3516ED2E"/>
    <w:rsid w:val="37A2528C"/>
    <w:rsid w:val="3A6C212D"/>
    <w:rsid w:val="3A75780F"/>
    <w:rsid w:val="3B59979C"/>
    <w:rsid w:val="3DEE6BBE"/>
    <w:rsid w:val="414E05FE"/>
    <w:rsid w:val="4ADC6176"/>
    <w:rsid w:val="4B4C8116"/>
    <w:rsid w:val="4E8C42A7"/>
    <w:rsid w:val="4F07EDE5"/>
    <w:rsid w:val="4F34F2C4"/>
    <w:rsid w:val="504297BE"/>
    <w:rsid w:val="5146C514"/>
    <w:rsid w:val="5225E065"/>
    <w:rsid w:val="53514E09"/>
    <w:rsid w:val="542E5EAC"/>
    <w:rsid w:val="5570754C"/>
    <w:rsid w:val="578E6767"/>
    <w:rsid w:val="5A8C2B57"/>
    <w:rsid w:val="61E4B6AF"/>
    <w:rsid w:val="634299B5"/>
    <w:rsid w:val="644DDE9A"/>
    <w:rsid w:val="65A62C6D"/>
    <w:rsid w:val="6714FB1E"/>
    <w:rsid w:val="67804876"/>
    <w:rsid w:val="6AB7AE9A"/>
    <w:rsid w:val="6BDFBDA7"/>
    <w:rsid w:val="6E7CD726"/>
    <w:rsid w:val="6EC20AB9"/>
    <w:rsid w:val="72608D6C"/>
    <w:rsid w:val="759C6898"/>
    <w:rsid w:val="75D1D15C"/>
    <w:rsid w:val="76382146"/>
    <w:rsid w:val="76A01588"/>
    <w:rsid w:val="76B9FF15"/>
    <w:rsid w:val="775ADA1C"/>
    <w:rsid w:val="790A7940"/>
    <w:rsid w:val="7CEAC1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in-heizungsbauer.de/foerderung"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drun.krausche@wolf.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ein-heizungsbauer.de/foer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olf.eu/heizungskompass" TargetMode="External"/><Relationship Id="rId14" Type="http://schemas.openxmlformats.org/officeDocument/2006/relationships/image" Target="media/image3.png"/><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18972-90BC-416B-94CE-51E474DC2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670</Words>
  <Characters>4624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3</cp:revision>
  <cp:lastPrinted>2019-07-12T11:13:00Z</cp:lastPrinted>
  <dcterms:created xsi:type="dcterms:W3CDTF">2020-05-13T07:41:00Z</dcterms:created>
  <dcterms:modified xsi:type="dcterms:W3CDTF">2020-05-13T07:45:00Z</dcterms:modified>
</cp:coreProperties>
</file>