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46A9F6" w14:textId="043A3F64" w:rsidR="005C1080" w:rsidRPr="00264461" w:rsidRDefault="00264461" w:rsidP="005C1080">
      <w:r w:rsidRPr="00264461">
        <w:rPr>
          <w:b/>
          <w:sz w:val="28"/>
          <w:szCs w:val="28"/>
        </w:rPr>
        <w:t>Bis zu 45 % BAFA-Förderung für die neu</w:t>
      </w:r>
      <w:r>
        <w:rPr>
          <w:b/>
          <w:sz w:val="28"/>
          <w:szCs w:val="28"/>
        </w:rPr>
        <w:t>e</w:t>
      </w:r>
      <w:r w:rsidRPr="00264461">
        <w:rPr>
          <w:b/>
          <w:sz w:val="28"/>
          <w:szCs w:val="28"/>
        </w:rPr>
        <w:t xml:space="preserve"> WOLF Haustechnikzentrale CHT-Monoblock</w:t>
      </w:r>
      <w:r w:rsidR="001A06B8">
        <w:rPr>
          <w:b/>
          <w:sz w:val="28"/>
          <w:szCs w:val="28"/>
        </w:rPr>
        <w:t xml:space="preserve"> </w:t>
      </w:r>
    </w:p>
    <w:p w14:paraId="7DE23287" w14:textId="77777777" w:rsidR="00F93322" w:rsidRDefault="00F93322" w:rsidP="00657C8C">
      <w:pPr>
        <w:rPr>
          <w:b/>
          <w:sz w:val="28"/>
          <w:szCs w:val="28"/>
        </w:rPr>
      </w:pPr>
    </w:p>
    <w:p w14:paraId="5861F8A4" w14:textId="7D7C63D8" w:rsidR="0041435C" w:rsidRDefault="0096108E" w:rsidP="1A1D3BA1">
      <w:pPr>
        <w:rPr>
          <w:b/>
        </w:rPr>
      </w:pPr>
      <w:r>
        <w:rPr>
          <w:b/>
        </w:rPr>
        <w:t>Wärmepumpe und Wohnraumlüftung als</w:t>
      </w:r>
      <w:r w:rsidR="00264461" w:rsidRPr="00264461">
        <w:rPr>
          <w:b/>
        </w:rPr>
        <w:t xml:space="preserve"> förderfähige</w:t>
      </w:r>
      <w:r>
        <w:rPr>
          <w:b/>
        </w:rPr>
        <w:t>s</w:t>
      </w:r>
      <w:r w:rsidR="00264461" w:rsidRPr="00264461">
        <w:rPr>
          <w:b/>
        </w:rPr>
        <w:t xml:space="preserve"> Team: </w:t>
      </w:r>
      <w:r w:rsidR="0048517A">
        <w:rPr>
          <w:b/>
        </w:rPr>
        <w:t>Ef</w:t>
      </w:r>
      <w:r w:rsidR="0048517A" w:rsidRPr="00264461">
        <w:rPr>
          <w:b/>
        </w:rPr>
        <w:t>fizient</w:t>
      </w:r>
      <w:r w:rsidR="00264461" w:rsidRPr="00264461">
        <w:rPr>
          <w:b/>
        </w:rPr>
        <w:t>, leise und kompakt</w:t>
      </w:r>
    </w:p>
    <w:p w14:paraId="62380FAE" w14:textId="77777777" w:rsidR="0041435C" w:rsidRDefault="0041435C" w:rsidP="0041435C"/>
    <w:p w14:paraId="55137BAF" w14:textId="0BB27D85" w:rsidR="003B54C1" w:rsidRDefault="00DE0408" w:rsidP="37A2528C">
      <w:r>
        <w:t>Die WOLF Haustechnikzentrale CHT-Monoblock wurde in die BAFA-Liste der förderfähigen Geräte aufgenommen. Damit erhalten beispielsweise Sanierer bis zu 45 % Förderung</w:t>
      </w:r>
      <w:r w:rsidR="00B93FBD">
        <w:t xml:space="preserve"> vom Staat</w:t>
      </w:r>
      <w:r>
        <w:t xml:space="preserve">. Die Komplettlösung besteht aus </w:t>
      </w:r>
      <w:r w:rsidR="0048517A">
        <w:t>einer Luft/Wasser-</w:t>
      </w:r>
      <w:r>
        <w:t xml:space="preserve">Wärmepumpe, einer Wohnraumlüftung und </w:t>
      </w:r>
      <w:r w:rsidR="00A02A97">
        <w:t>Speicherlösungen</w:t>
      </w:r>
      <w:r>
        <w:t xml:space="preserve"> (35l/50</w:t>
      </w:r>
      <w:r w:rsidR="00F953EC">
        <w:t>l</w:t>
      </w:r>
      <w:r>
        <w:t xml:space="preserve">-Reihen- oder 50l-Trennspeicher). Damit vereint sie Warmwasserbereitung, Heizen, Kühlen und Lüften in einem kompakten, modularen </w:t>
      </w:r>
      <w:r w:rsidR="05BAE618">
        <w:t>System</w:t>
      </w:r>
      <w:r>
        <w:t>. Zudem ist die Lösung immer passend auf die Kundenbedürfnisse eingestellt, denn es stehen bis zu zehn Varianten zur Auswahl. Die Größe des Pufferspeichers und der Wärmepumpe (7/10 kW) sind je nach Wunsch frei konfigurierbar. Der großzügige Warmwasserspeicher mit 180 bzw. 280 Litern reicht auch für größere Haushalte mit hohem Duschwasserbedarf. Bei der Haustechnikzentrale gewährleistet die integrierte, sehr leise Wohnraumlüftung mit einer maximalen Luftleistung von 300 m³/h eine automatische Frischluftzufuhr. Durch spezielle Filter im Zuluft-Kanal werden Pollen, Feinstaub und sonstige Luftverschmutzungen von außen daran gehindert</w:t>
      </w:r>
      <w:r w:rsidR="000F274C">
        <w:t>, ins Haus zu gelangen. Davon profitieren besonders</w:t>
      </w:r>
      <w:r>
        <w:t xml:space="preserve"> Allergiker</w:t>
      </w:r>
      <w:r w:rsidR="000F274C">
        <w:t xml:space="preserve"> </w:t>
      </w:r>
      <w:r>
        <w:t xml:space="preserve">und </w:t>
      </w:r>
      <w:r w:rsidR="000F274C">
        <w:t>die</w:t>
      </w:r>
      <w:r>
        <w:t xml:space="preserve"> Gebäudesubstanz</w:t>
      </w:r>
      <w:r w:rsidR="000F274C">
        <w:t>, die dadurch langfristig</w:t>
      </w:r>
      <w:r w:rsidR="003B54C1">
        <w:t xml:space="preserve"> – </w:t>
      </w:r>
      <w:r w:rsidR="0048517A">
        <w:t>insbesondere vor Schimmel</w:t>
      </w:r>
      <w:r w:rsidR="003B54C1">
        <w:t xml:space="preserve"> –</w:t>
      </w:r>
    </w:p>
    <w:p w14:paraId="6954F47B" w14:textId="7B7FE1A9" w:rsidR="009A46A2" w:rsidRDefault="000F274C" w:rsidP="37A2528C">
      <w:r>
        <w:t>geschützt wird</w:t>
      </w:r>
      <w:r w:rsidR="00DE0408">
        <w:t>.</w:t>
      </w:r>
      <w:r w:rsidR="004F6DE4">
        <w:t xml:space="preserve"> </w:t>
      </w:r>
    </w:p>
    <w:p w14:paraId="5084DBE2" w14:textId="77777777" w:rsidR="00084EA6" w:rsidRPr="00084EA6" w:rsidRDefault="00084EA6" w:rsidP="00657C8C">
      <w:pPr>
        <w:rPr>
          <w:b/>
        </w:rPr>
      </w:pPr>
    </w:p>
    <w:p w14:paraId="7554E155" w14:textId="4EBFF0DF" w:rsidR="0041435C" w:rsidRPr="004855A4" w:rsidRDefault="00DE0408" w:rsidP="0041435C">
      <w:pPr>
        <w:rPr>
          <w:b/>
        </w:rPr>
      </w:pPr>
      <w:r w:rsidRPr="00DE0408">
        <w:rPr>
          <w:b/>
        </w:rPr>
        <w:t>Wohnkomfort der Zukunft trifft auf Energieeffizienz</w:t>
      </w:r>
    </w:p>
    <w:p w14:paraId="63450C57" w14:textId="7C5BF55C" w:rsidR="00FB3BBC" w:rsidRDefault="00DE0408" w:rsidP="00B145D7">
      <w:r>
        <w:t xml:space="preserve">Dank des BAFA Marktanreizprogramm gibt es für die CHT-Haustechnikzentrale 35 % Förderung im Neubau und sogar bis zu 45 % bei der Modernisierung. </w:t>
      </w:r>
      <w:r w:rsidR="005B0D3D">
        <w:t>Damit</w:t>
      </w:r>
      <w:r>
        <w:t xml:space="preserve"> lässt </w:t>
      </w:r>
      <w:r w:rsidR="005B0D3D">
        <w:t xml:space="preserve">sich schon </w:t>
      </w:r>
      <w:r>
        <w:t>bei der Anschaffung</w:t>
      </w:r>
      <w:r w:rsidR="005B0D3D">
        <w:t xml:space="preserve"> Geld sparen. </w:t>
      </w:r>
      <w:r w:rsidR="00466A24">
        <w:t>Darüber hinaus</w:t>
      </w:r>
      <w:r w:rsidR="005B0D3D">
        <w:t xml:space="preserve"> </w:t>
      </w:r>
      <w:r w:rsidR="00F953EC">
        <w:t>punktet</w:t>
      </w:r>
      <w:r w:rsidR="005B0D3D">
        <w:t xml:space="preserve"> d</w:t>
      </w:r>
      <w:r w:rsidR="00466A24">
        <w:t xml:space="preserve">as </w:t>
      </w:r>
      <w:r w:rsidR="59608F61">
        <w:t>System</w:t>
      </w:r>
      <w:r w:rsidR="003B54C1">
        <w:t xml:space="preserve"> </w:t>
      </w:r>
      <w:r w:rsidR="00466A24">
        <w:t xml:space="preserve">durch </w:t>
      </w:r>
      <w:r w:rsidR="00F953EC">
        <w:t xml:space="preserve">einen </w:t>
      </w:r>
      <w:r w:rsidR="00466A24">
        <w:t>langfristig</w:t>
      </w:r>
      <w:r w:rsidR="0048517A">
        <w:t xml:space="preserve"> </w:t>
      </w:r>
      <w:r w:rsidR="0096108E">
        <w:t xml:space="preserve">energiesparenden </w:t>
      </w:r>
      <w:r w:rsidR="005B0D3D">
        <w:t>Betrieb</w:t>
      </w:r>
      <w:r>
        <w:t xml:space="preserve">. Die Kombination aus </w:t>
      </w:r>
      <w:r w:rsidR="00F953EC">
        <w:t>leistungsstarker und gleichzeitig</w:t>
      </w:r>
      <w:r>
        <w:t xml:space="preserve"> leiser Wärmepumpen– und Lüftungstechnik ermöglicht nämlich nicht nur ein optimales Raumklima. Das Zusammenspiel der Lösungen schafft auch beste Voraussetzungen, um – dank</w:t>
      </w:r>
      <w:r w:rsidR="0048517A">
        <w:t xml:space="preserve"> des</w:t>
      </w:r>
      <w:r>
        <w:t xml:space="preserve"> Wärmerückgewinnung</w:t>
      </w:r>
      <w:r w:rsidR="00F953EC">
        <w:t>sgrad</w:t>
      </w:r>
      <w:r w:rsidR="0048517A">
        <w:t>s</w:t>
      </w:r>
      <w:r>
        <w:t xml:space="preserve"> </w:t>
      </w:r>
      <w:r w:rsidR="00B93FBD">
        <w:t>von</w:t>
      </w:r>
      <w:r w:rsidR="00F953EC">
        <w:t xml:space="preserve"> </w:t>
      </w:r>
      <w:r>
        <w:t xml:space="preserve">bis zu 93 % und Jahresarbeitszahlen über 4,5 – Heiz- und Energiekosten </w:t>
      </w:r>
      <w:r w:rsidR="00466A24">
        <w:t xml:space="preserve">deutlich </w:t>
      </w:r>
      <w:r>
        <w:t xml:space="preserve">einzusparen. Die </w:t>
      </w:r>
      <w:proofErr w:type="spellStart"/>
      <w:r>
        <w:t>EEBus</w:t>
      </w:r>
      <w:proofErr w:type="spellEnd"/>
      <w:r>
        <w:t>-A</w:t>
      </w:r>
      <w:r w:rsidR="00F953EC">
        <w:t>n</w:t>
      </w:r>
      <w:r>
        <w:t xml:space="preserve">bindung ermöglicht es, die Heizung zusammen mit der </w:t>
      </w:r>
      <w:r>
        <w:lastRenderedPageBreak/>
        <w:t xml:space="preserve">zentralen Wohnraumlüftung auch heute </w:t>
      </w:r>
      <w:r w:rsidR="00466A24">
        <w:t xml:space="preserve">schon </w:t>
      </w:r>
      <w:r>
        <w:t>in ein integriertes Energiemanagement ein</w:t>
      </w:r>
      <w:r w:rsidR="00466A24">
        <w:t>zu</w:t>
      </w:r>
      <w:r>
        <w:t xml:space="preserve">binden. Damit kann der Energieverbrauch optimiert und der Eigenverbrauch von Photovoltaik-Anlagen erhöht werden. Durch den integrierten Wärmetauscher lässt sich zusätzlich </w:t>
      </w:r>
      <w:r w:rsidR="00965485">
        <w:t xml:space="preserve">energiesparend die </w:t>
      </w:r>
      <w:r>
        <w:t>Heizenergie aus der Abluft zurückgewinnen und erneut nutzen. Ein zusätzlicher Vorteil der innovativen Wärmepumpe ist die Kühlung über die Fußbodenheizung im Sommer, was ganzjährig ein ausgewogenes und angenehmes Raumklima ermöglicht</w:t>
      </w:r>
      <w:r w:rsidR="00CA1CA1">
        <w:t xml:space="preserve">. </w:t>
      </w:r>
    </w:p>
    <w:p w14:paraId="2D940432" w14:textId="77777777" w:rsidR="00FB3BBC" w:rsidRDefault="00FB3BBC" w:rsidP="00B145D7"/>
    <w:p w14:paraId="2271B96C" w14:textId="7AFDFBF9" w:rsidR="00FB3BBC" w:rsidRDefault="00DE0408" w:rsidP="00B145D7">
      <w:r w:rsidRPr="00DE0408">
        <w:rPr>
          <w:b/>
        </w:rPr>
        <w:t>Installation und Steuerung</w:t>
      </w:r>
      <w:r w:rsidR="0096108E">
        <w:rPr>
          <w:b/>
        </w:rPr>
        <w:t xml:space="preserve"> </w:t>
      </w:r>
      <w:r w:rsidRPr="00DE0408">
        <w:rPr>
          <w:b/>
        </w:rPr>
        <w:t xml:space="preserve">möglichst </w:t>
      </w:r>
      <w:r w:rsidR="00B93FBD">
        <w:rPr>
          <w:b/>
        </w:rPr>
        <w:t xml:space="preserve">leicht </w:t>
      </w:r>
      <w:r w:rsidRPr="00DE0408">
        <w:rPr>
          <w:b/>
        </w:rPr>
        <w:t>gemacht</w:t>
      </w:r>
    </w:p>
    <w:p w14:paraId="6D462051" w14:textId="04E09766" w:rsidR="00B93FBD" w:rsidRDefault="00DE0408" w:rsidP="00DE0408">
      <w:r>
        <w:t xml:space="preserve">Der modulare Aufbau mit praktischen Steckverbindungen </w:t>
      </w:r>
      <w:r w:rsidR="00466A24">
        <w:t xml:space="preserve">gewährleistet </w:t>
      </w:r>
      <w:r>
        <w:t xml:space="preserve">eine einfache Einbringung und zeitsparende </w:t>
      </w:r>
      <w:r w:rsidRPr="0096108E">
        <w:t>Installation</w:t>
      </w:r>
      <w:r>
        <w:t xml:space="preserve">. Die kompakte Bauweise macht zudem auch den Einbau in niedrigeren Kellerräumen möglich, da kein Aufstellen durch Kippen notwendig ist. Das WOLF Zubehör und Anschlussprogramm stellt eine </w:t>
      </w:r>
      <w:r w:rsidRPr="0096108E">
        <w:t xml:space="preserve">problemlose </w:t>
      </w:r>
      <w:r w:rsidR="0096108E" w:rsidRPr="0096108E">
        <w:t>Montage</w:t>
      </w:r>
      <w:r w:rsidR="0096108E">
        <w:t xml:space="preserve"> </w:t>
      </w:r>
      <w:r>
        <w:t xml:space="preserve">und Inbetriebnahme sicher. Hierfür liefert der Raumklimaexperte für die unterschiedlichsten Anforderungen ein Gesamtpaket aus einer Hand. Dazu gehört ein einheitliches Teilemanagement </w:t>
      </w:r>
      <w:r w:rsidR="00B93FBD">
        <w:t>–</w:t>
      </w:r>
    </w:p>
    <w:p w14:paraId="7C40C86F" w14:textId="40C46E21" w:rsidR="007E115B" w:rsidRDefault="00DE0408" w:rsidP="00DE0408">
      <w:pPr>
        <w:rPr>
          <w:rStyle w:val="A1"/>
          <w:color w:val="auto"/>
          <w:sz w:val="24"/>
          <w:szCs w:val="24"/>
        </w:rPr>
      </w:pPr>
      <w:r>
        <w:t>vom Luftverteilsystem bis hin zu Schalldämpfern, Rohren, Schläuchen – so</w:t>
      </w:r>
      <w:r w:rsidRPr="0096108E">
        <w:t>wie</w:t>
      </w:r>
      <w:r>
        <w:t xml:space="preserve"> umfangreiches Zubehör </w:t>
      </w:r>
      <w:r w:rsidR="0096108E">
        <w:t>in Form von</w:t>
      </w:r>
      <w:r w:rsidR="0096108E" w:rsidRPr="00965485">
        <w:t xml:space="preserve"> </w:t>
      </w:r>
      <w:r>
        <w:t xml:space="preserve">Wand- und Bodenkonsolen für die Wärmepumpen-Außeneinheit oder moderne, optisch ansprechende </w:t>
      </w:r>
      <w:proofErr w:type="spellStart"/>
      <w:r>
        <w:t>UniAir</w:t>
      </w:r>
      <w:proofErr w:type="spellEnd"/>
      <w:r>
        <w:t xml:space="preserve">-Design-Ventile. Nach der Inbetriebnahme ermöglicht das moderne Bedienmodul BM-2 die Regelung von Temperatur und Luftmenge. Darüber hinaus lassen sich mit dem WOLF Link </w:t>
      </w:r>
      <w:proofErr w:type="spellStart"/>
      <w:r>
        <w:t>home</w:t>
      </w:r>
      <w:proofErr w:type="spellEnd"/>
      <w:r>
        <w:t xml:space="preserve"> Schnittstellen-Modul und dem</w:t>
      </w:r>
      <w:r w:rsidR="00814578">
        <w:t xml:space="preserve"> </w:t>
      </w:r>
      <w:proofErr w:type="spellStart"/>
      <w:r>
        <w:t>Smartset</w:t>
      </w:r>
      <w:proofErr w:type="spellEnd"/>
      <w:r>
        <w:t xml:space="preserve"> Portal die Anlagen</w:t>
      </w:r>
      <w:r w:rsidR="00413AF6">
        <w:t xml:space="preserve"> optional</w:t>
      </w:r>
      <w:r>
        <w:t xml:space="preserve"> jederzeit über das Internet kontrollieren. Fachpartner und der WOLF Service können so auch aus der Ferne unterstützen. Unnötige Anfahrtswege gehören damit der Vergangenheit an.</w:t>
      </w:r>
    </w:p>
    <w:p w14:paraId="6E3808C7" w14:textId="77777777" w:rsidR="00FB4DB9" w:rsidRDefault="00FB4DB9" w:rsidP="00B145D7">
      <w:pPr>
        <w:rPr>
          <w:rStyle w:val="A1"/>
          <w:color w:val="auto"/>
          <w:sz w:val="24"/>
          <w:szCs w:val="24"/>
        </w:rPr>
      </w:pPr>
    </w:p>
    <w:p w14:paraId="0EED479E" w14:textId="77777777" w:rsidR="00DE0408" w:rsidRDefault="00DE0408" w:rsidP="00B145D7">
      <w:pPr>
        <w:rPr>
          <w:b/>
        </w:rPr>
      </w:pPr>
      <w:r w:rsidRPr="00DE0408">
        <w:rPr>
          <w:b/>
        </w:rPr>
        <w:t xml:space="preserve">Mehr Informationen zur Haustechnikzentrale </w:t>
      </w:r>
    </w:p>
    <w:p w14:paraId="673FDE94" w14:textId="3FE13072" w:rsidR="00FB4DB9" w:rsidRPr="00FB4DB9" w:rsidRDefault="00DE0408" w:rsidP="00B145D7">
      <w:pPr>
        <w:rPr>
          <w:rStyle w:val="A1"/>
          <w:b/>
          <w:color w:val="auto"/>
          <w:sz w:val="24"/>
          <w:szCs w:val="24"/>
        </w:rPr>
      </w:pPr>
      <w:r w:rsidRPr="00DE0408">
        <w:rPr>
          <w:b/>
        </w:rPr>
        <w:t xml:space="preserve">CHT-Monoblock finden Sie unter: </w:t>
      </w:r>
      <w:hyperlink r:id="rId8" w:history="1">
        <w:r w:rsidRPr="00943DFA">
          <w:rPr>
            <w:rStyle w:val="Hyperlink"/>
            <w:b/>
          </w:rPr>
          <w:t>www.wolf.eu/produkte/haustechnikzentrale</w:t>
        </w:r>
      </w:hyperlink>
      <w:r>
        <w:rPr>
          <w:b/>
        </w:rPr>
        <w:t xml:space="preserve"> </w:t>
      </w:r>
      <w:r w:rsidR="00FB4DB9" w:rsidRPr="00FB4DB9">
        <w:rPr>
          <w:b/>
        </w:rPr>
        <w:t xml:space="preserve"> </w:t>
      </w:r>
    </w:p>
    <w:p w14:paraId="03361A39" w14:textId="77777777" w:rsidR="007E115B" w:rsidRDefault="007E115B" w:rsidP="00B145D7"/>
    <w:p w14:paraId="7504430B" w14:textId="519464AA" w:rsidR="005B1717" w:rsidRDefault="005B1717" w:rsidP="002F4498"/>
    <w:p w14:paraId="7650A6DE" w14:textId="77777777" w:rsidR="00951AC9" w:rsidRDefault="00951AC9" w:rsidP="00657C8C">
      <w:pPr>
        <w:rPr>
          <w:b/>
        </w:rPr>
      </w:pPr>
    </w:p>
    <w:p w14:paraId="0F1E98B3" w14:textId="77777777" w:rsidR="00951AC9" w:rsidRDefault="00951AC9" w:rsidP="00657C8C">
      <w:pPr>
        <w:rPr>
          <w:b/>
        </w:rPr>
      </w:pPr>
    </w:p>
    <w:p w14:paraId="23D4BCDB" w14:textId="77777777" w:rsidR="00951AC9" w:rsidRDefault="00951AC9" w:rsidP="00657C8C">
      <w:pPr>
        <w:rPr>
          <w:b/>
        </w:rPr>
      </w:pPr>
    </w:p>
    <w:p w14:paraId="2B34EF37" w14:textId="77777777" w:rsidR="00466A24" w:rsidRDefault="00466A24" w:rsidP="00466A24">
      <w:pPr>
        <w:rPr>
          <w:b/>
        </w:rPr>
      </w:pPr>
    </w:p>
    <w:p w14:paraId="325B8088" w14:textId="77777777" w:rsidR="00965485" w:rsidRDefault="00965485" w:rsidP="00466A24">
      <w:pPr>
        <w:rPr>
          <w:b/>
        </w:rPr>
      </w:pPr>
    </w:p>
    <w:p w14:paraId="7B5EA3CA" w14:textId="77777777" w:rsidR="00965485" w:rsidRDefault="00965485" w:rsidP="00466A24">
      <w:pPr>
        <w:rPr>
          <w:b/>
        </w:rPr>
      </w:pPr>
    </w:p>
    <w:p w14:paraId="78BE7A09" w14:textId="77777777" w:rsidR="00965485" w:rsidRDefault="00965485" w:rsidP="00466A24">
      <w:pPr>
        <w:rPr>
          <w:b/>
        </w:rPr>
      </w:pPr>
    </w:p>
    <w:p w14:paraId="2FCFF641" w14:textId="6C5C47A1" w:rsidR="00E02CF6" w:rsidRPr="00466A24" w:rsidRDefault="00E02CF6" w:rsidP="00466A24">
      <w:pPr>
        <w:rPr>
          <w:b/>
          <w:color w:val="000000" w:themeColor="text1"/>
        </w:rPr>
      </w:pPr>
      <w:r w:rsidRPr="00EA0FC9">
        <w:rPr>
          <w:b/>
          <w:color w:val="000000" w:themeColor="text1"/>
        </w:rPr>
        <w:t>Unternehmensprofil:</w:t>
      </w:r>
    </w:p>
    <w:p w14:paraId="6C28B943" w14:textId="1F0E197C" w:rsidR="00E36A15" w:rsidRPr="00F93322" w:rsidRDefault="003B54C1" w:rsidP="00F93322">
      <w:pPr>
        <w:outlineLvl w:val="0"/>
        <w:rPr>
          <w:color w:val="000000" w:themeColor="text1"/>
          <w:sz w:val="20"/>
          <w:szCs w:val="20"/>
        </w:rPr>
      </w:pPr>
      <w:r w:rsidRPr="003B54C1">
        <w:rPr>
          <w:color w:val="000000" w:themeColor="text1"/>
        </w:rPr>
        <w:t xml:space="preserve">Die WOLF Group zählt zu den führenden Systemanbietern von Heizungs- und Klimasystemen und gemeinsam mit ihrer Muttergesellschaft, der börsennotierten CENTROTEC SE, zu den führenden Komplettanbietern für Energiesparlösungen im Bereich der Gebäudetechnik. Mit circa 2.100 Mitarbeitern an allen Standorten und 60 Vertriebspartnern in über 50 Ländern ist WOLF international aufgestellt und erwirtschaftete 2019 einen Jahresumsatz von rund 404 Mio. Euro. Das Unternehmen positioniert sich als „Experte für gesundes Raumklima“ und unterstreicht diesen Anspruch mit der klaren und verbindlichen Aussage: „WOLF – </w:t>
      </w:r>
      <w:proofErr w:type="gramStart"/>
      <w:r w:rsidRPr="003B54C1">
        <w:rPr>
          <w:color w:val="000000" w:themeColor="text1"/>
        </w:rPr>
        <w:t>Voll</w:t>
      </w:r>
      <w:proofErr w:type="gramEnd"/>
      <w:r w:rsidRPr="003B54C1">
        <w:rPr>
          <w:color w:val="000000" w:themeColor="text1"/>
        </w:rPr>
        <w:t xml:space="preserve"> auf mich eingestellt.“ Weitere Informationen unter www.wolf.eu</w:t>
      </w:r>
      <w:r w:rsidR="00E02CF6" w:rsidRPr="0885169C">
        <w:rPr>
          <w:color w:val="000000" w:themeColor="text1"/>
          <w:sz w:val="20"/>
          <w:szCs w:val="20"/>
        </w:rPr>
        <w:t>.</w:t>
      </w:r>
    </w:p>
    <w:p w14:paraId="4579060D" w14:textId="77777777" w:rsidR="00B6422E" w:rsidRDefault="00B6422E" w:rsidP="0076640A">
      <w:pPr>
        <w:jc w:val="both"/>
        <w:outlineLvl w:val="0"/>
        <w:rPr>
          <w:b/>
          <w:bCs w:val="0"/>
          <w:color w:val="000000"/>
          <w:sz w:val="20"/>
          <w:szCs w:val="20"/>
        </w:rPr>
      </w:pPr>
    </w:p>
    <w:p w14:paraId="2EBAA823" w14:textId="77777777" w:rsidR="00651388" w:rsidRDefault="00651388" w:rsidP="0076640A">
      <w:pPr>
        <w:jc w:val="both"/>
        <w:outlineLvl w:val="0"/>
        <w:rPr>
          <w:b/>
          <w:bCs w:val="0"/>
          <w:color w:val="000000"/>
          <w:sz w:val="20"/>
          <w:szCs w:val="20"/>
        </w:rPr>
      </w:pPr>
    </w:p>
    <w:p w14:paraId="49D11B02" w14:textId="77777777" w:rsidR="00651388" w:rsidRPr="00426D91" w:rsidRDefault="00651388" w:rsidP="0076640A">
      <w:pPr>
        <w:jc w:val="both"/>
        <w:outlineLvl w:val="0"/>
        <w:rPr>
          <w:b/>
          <w:bCs w:val="0"/>
          <w:color w:val="000000"/>
          <w:sz w:val="20"/>
          <w:szCs w:val="20"/>
        </w:rPr>
      </w:pPr>
    </w:p>
    <w:p w14:paraId="4534D33C" w14:textId="77777777" w:rsidR="0076640A" w:rsidRPr="00426D91" w:rsidRDefault="0076640A" w:rsidP="0076640A">
      <w:pPr>
        <w:jc w:val="both"/>
        <w:outlineLvl w:val="0"/>
        <w:rPr>
          <w:b/>
          <w:bCs w:val="0"/>
          <w:color w:val="000000"/>
          <w:sz w:val="20"/>
          <w:szCs w:val="20"/>
        </w:rPr>
      </w:pPr>
      <w:r w:rsidRPr="00426D91">
        <w:rPr>
          <w:b/>
          <w:color w:val="000000"/>
          <w:sz w:val="20"/>
          <w:szCs w:val="20"/>
        </w:rPr>
        <w:t>Pressekontakt:</w:t>
      </w:r>
    </w:p>
    <w:p w14:paraId="16987473" w14:textId="5ECB3849" w:rsidR="0076640A" w:rsidRPr="00426D91" w:rsidRDefault="00477105" w:rsidP="0076640A">
      <w:pPr>
        <w:jc w:val="both"/>
        <w:outlineLvl w:val="0"/>
        <w:rPr>
          <w:bCs w:val="0"/>
          <w:color w:val="000000"/>
          <w:sz w:val="20"/>
          <w:szCs w:val="20"/>
        </w:rPr>
      </w:pPr>
      <w:r>
        <w:rPr>
          <w:color w:val="000000"/>
          <w:sz w:val="20"/>
          <w:szCs w:val="20"/>
        </w:rPr>
        <w:t>WOLF</w:t>
      </w:r>
      <w:r w:rsidRPr="00426D91">
        <w:rPr>
          <w:color w:val="000000"/>
          <w:sz w:val="20"/>
          <w:szCs w:val="20"/>
        </w:rPr>
        <w:t xml:space="preserve"> </w:t>
      </w:r>
      <w:r w:rsidR="0076640A" w:rsidRPr="00426D91">
        <w:rPr>
          <w:color w:val="000000"/>
          <w:sz w:val="20"/>
          <w:szCs w:val="20"/>
        </w:rPr>
        <w:t xml:space="preserve">GmbH </w:t>
      </w:r>
    </w:p>
    <w:p w14:paraId="71B81679" w14:textId="77777777" w:rsidR="0076640A" w:rsidRPr="00426D91" w:rsidRDefault="0076640A" w:rsidP="0076640A">
      <w:pPr>
        <w:jc w:val="both"/>
        <w:rPr>
          <w:bCs w:val="0"/>
          <w:color w:val="000000"/>
          <w:sz w:val="20"/>
          <w:szCs w:val="20"/>
        </w:rPr>
      </w:pPr>
      <w:r w:rsidRPr="00426D91">
        <w:rPr>
          <w:color w:val="000000"/>
          <w:sz w:val="20"/>
          <w:szCs w:val="20"/>
        </w:rPr>
        <w:t>Industriestr. 1 | D-84048 Mainburg</w:t>
      </w:r>
    </w:p>
    <w:p w14:paraId="3E4310B9" w14:textId="77777777" w:rsidR="0076640A" w:rsidRPr="00426D91" w:rsidRDefault="0076640A" w:rsidP="0076640A">
      <w:pPr>
        <w:jc w:val="both"/>
        <w:rPr>
          <w:bCs w:val="0"/>
          <w:color w:val="000000"/>
          <w:sz w:val="20"/>
          <w:szCs w:val="20"/>
        </w:rPr>
      </w:pPr>
      <w:r w:rsidRPr="00426D91">
        <w:rPr>
          <w:color w:val="000000"/>
          <w:sz w:val="20"/>
          <w:szCs w:val="20"/>
        </w:rPr>
        <w:t>Gudrun Krausche, Abteilung Marketing / PR</w:t>
      </w:r>
    </w:p>
    <w:p w14:paraId="2DE57149" w14:textId="77777777" w:rsidR="0076640A" w:rsidRPr="004F0069" w:rsidRDefault="0076640A" w:rsidP="0076640A">
      <w:pPr>
        <w:jc w:val="both"/>
        <w:rPr>
          <w:bCs w:val="0"/>
          <w:color w:val="000000"/>
          <w:sz w:val="20"/>
          <w:szCs w:val="20"/>
        </w:rPr>
      </w:pPr>
      <w:r w:rsidRPr="004F0069">
        <w:rPr>
          <w:color w:val="000000"/>
          <w:sz w:val="20"/>
          <w:szCs w:val="20"/>
        </w:rPr>
        <w:t>Tel +49 8751 - 74 1575</w:t>
      </w:r>
    </w:p>
    <w:p w14:paraId="5637BC75" w14:textId="77777777" w:rsidR="0076640A" w:rsidRPr="004F0069" w:rsidRDefault="0076640A" w:rsidP="0076640A">
      <w:pPr>
        <w:jc w:val="both"/>
        <w:rPr>
          <w:bCs w:val="0"/>
          <w:color w:val="000000"/>
          <w:sz w:val="20"/>
          <w:szCs w:val="20"/>
        </w:rPr>
      </w:pPr>
      <w:r w:rsidRPr="004F0069">
        <w:rPr>
          <w:color w:val="000000"/>
          <w:sz w:val="20"/>
          <w:szCs w:val="20"/>
        </w:rPr>
        <w:t>Fax +49 8751 - 74 1683</w:t>
      </w:r>
    </w:p>
    <w:p w14:paraId="19083766" w14:textId="77777777" w:rsidR="003B54C1" w:rsidRPr="004F0069" w:rsidRDefault="00BE5452" w:rsidP="00B6422E">
      <w:pPr>
        <w:rPr>
          <w:sz w:val="20"/>
          <w:szCs w:val="20"/>
        </w:rPr>
      </w:pPr>
      <w:hyperlink r:id="rId9" w:history="1">
        <w:r w:rsidR="003B54C1" w:rsidRPr="004F0069">
          <w:rPr>
            <w:rStyle w:val="Hyperlink"/>
            <w:sz w:val="20"/>
            <w:szCs w:val="20"/>
          </w:rPr>
          <w:t>gudrun.krausche@wolf.eu</w:t>
        </w:r>
      </w:hyperlink>
    </w:p>
    <w:p w14:paraId="443B40DE" w14:textId="6B420085" w:rsidR="00B37C6C" w:rsidRPr="004F0069" w:rsidRDefault="00D12E23" w:rsidP="00B6422E">
      <w:pPr>
        <w:rPr>
          <w:sz w:val="20"/>
          <w:szCs w:val="20"/>
        </w:rPr>
      </w:pPr>
      <w:r w:rsidRPr="004F0069">
        <w:rPr>
          <w:sz w:val="20"/>
          <w:szCs w:val="20"/>
        </w:rPr>
        <w:t xml:space="preserve"> </w:t>
      </w:r>
    </w:p>
    <w:p w14:paraId="4A691D62" w14:textId="77777777" w:rsidR="003B54C1" w:rsidRPr="004F0069" w:rsidRDefault="003B54C1" w:rsidP="00B6422E">
      <w:pPr>
        <w:rPr>
          <w:sz w:val="20"/>
          <w:szCs w:val="20"/>
        </w:rPr>
      </w:pPr>
    </w:p>
    <w:p w14:paraId="74422566" w14:textId="77777777" w:rsidR="003B54C1" w:rsidRPr="004F0069" w:rsidRDefault="003B54C1" w:rsidP="00B6422E">
      <w:pPr>
        <w:rPr>
          <w:sz w:val="20"/>
          <w:szCs w:val="20"/>
        </w:rPr>
      </w:pPr>
    </w:p>
    <w:p w14:paraId="36D3BE8E" w14:textId="77777777" w:rsidR="003B54C1" w:rsidRPr="004F0069" w:rsidRDefault="003B54C1" w:rsidP="00B6422E">
      <w:pPr>
        <w:rPr>
          <w:sz w:val="20"/>
          <w:szCs w:val="20"/>
        </w:rPr>
      </w:pPr>
    </w:p>
    <w:p w14:paraId="1669C0DD" w14:textId="77777777" w:rsidR="00F83633" w:rsidRPr="004F0069" w:rsidRDefault="00F83633" w:rsidP="00B6422E">
      <w:pPr>
        <w:rPr>
          <w:rStyle w:val="Hyperlink"/>
          <w:sz w:val="20"/>
          <w:szCs w:val="20"/>
        </w:rPr>
      </w:pPr>
    </w:p>
    <w:p w14:paraId="7218A550" w14:textId="77777777" w:rsidR="00F83633" w:rsidRPr="004F0069" w:rsidRDefault="00F83633" w:rsidP="00B6422E">
      <w:pPr>
        <w:rPr>
          <w:rStyle w:val="Hyperlink"/>
          <w:sz w:val="20"/>
          <w:szCs w:val="20"/>
        </w:rPr>
      </w:pPr>
    </w:p>
    <w:p w14:paraId="7AC38D1B" w14:textId="77777777" w:rsidR="0030609D" w:rsidRPr="004F0069" w:rsidRDefault="0030609D" w:rsidP="00B6422E">
      <w:pPr>
        <w:rPr>
          <w:rStyle w:val="Hyperlink"/>
          <w:sz w:val="20"/>
          <w:szCs w:val="20"/>
        </w:rPr>
      </w:pPr>
    </w:p>
    <w:p w14:paraId="3B093B32" w14:textId="77777777" w:rsidR="0030609D" w:rsidRPr="004F0069" w:rsidRDefault="0030609D" w:rsidP="00B6422E">
      <w:pPr>
        <w:rPr>
          <w:rStyle w:val="Hyperlink"/>
          <w:sz w:val="20"/>
          <w:szCs w:val="20"/>
        </w:rPr>
      </w:pPr>
    </w:p>
    <w:p w14:paraId="6C30C6B3" w14:textId="77777777" w:rsidR="0030609D" w:rsidRPr="004F0069" w:rsidRDefault="0030609D" w:rsidP="00B6422E">
      <w:pPr>
        <w:rPr>
          <w:rStyle w:val="Hyperlink"/>
          <w:sz w:val="20"/>
          <w:szCs w:val="20"/>
        </w:rPr>
      </w:pPr>
    </w:p>
    <w:p w14:paraId="2643C38E" w14:textId="77777777" w:rsidR="0030609D" w:rsidRPr="004F0069" w:rsidRDefault="0030609D" w:rsidP="00B6422E">
      <w:pPr>
        <w:rPr>
          <w:rStyle w:val="Hyperlink"/>
          <w:sz w:val="20"/>
          <w:szCs w:val="20"/>
        </w:rPr>
      </w:pPr>
    </w:p>
    <w:p w14:paraId="10B1E240" w14:textId="77777777" w:rsidR="0030609D" w:rsidRPr="004F0069" w:rsidRDefault="0030609D" w:rsidP="00B6422E">
      <w:pPr>
        <w:rPr>
          <w:rStyle w:val="Hyperlink"/>
          <w:sz w:val="20"/>
          <w:szCs w:val="20"/>
        </w:rPr>
      </w:pPr>
    </w:p>
    <w:p w14:paraId="1341658E" w14:textId="77777777" w:rsidR="0030609D" w:rsidRPr="004F0069" w:rsidRDefault="0030609D" w:rsidP="00B6422E">
      <w:pPr>
        <w:rPr>
          <w:rStyle w:val="Hyperlink"/>
          <w:sz w:val="20"/>
          <w:szCs w:val="20"/>
        </w:rPr>
      </w:pPr>
    </w:p>
    <w:p w14:paraId="4EE1A3D2" w14:textId="77777777" w:rsidR="0030609D" w:rsidRPr="004F0069" w:rsidRDefault="0030609D" w:rsidP="00B6422E">
      <w:pPr>
        <w:rPr>
          <w:rStyle w:val="Hyperlink"/>
          <w:sz w:val="20"/>
          <w:szCs w:val="20"/>
        </w:rPr>
      </w:pPr>
    </w:p>
    <w:p w14:paraId="415681B6" w14:textId="77777777" w:rsidR="0030609D" w:rsidRPr="004F0069" w:rsidRDefault="0030609D" w:rsidP="00B6422E">
      <w:pPr>
        <w:rPr>
          <w:rStyle w:val="Hyperlink"/>
          <w:sz w:val="20"/>
          <w:szCs w:val="20"/>
        </w:rPr>
      </w:pPr>
    </w:p>
    <w:p w14:paraId="2EBAF577" w14:textId="77777777" w:rsidR="0030609D" w:rsidRPr="004F0069" w:rsidRDefault="0030609D" w:rsidP="00B6422E">
      <w:pPr>
        <w:rPr>
          <w:rStyle w:val="Hyperlink"/>
          <w:sz w:val="20"/>
          <w:szCs w:val="20"/>
        </w:rPr>
      </w:pPr>
    </w:p>
    <w:p w14:paraId="5567A19B" w14:textId="77777777" w:rsidR="0030609D" w:rsidRPr="004F0069" w:rsidRDefault="0030609D" w:rsidP="00B6422E">
      <w:pPr>
        <w:rPr>
          <w:rStyle w:val="Hyperlink"/>
          <w:sz w:val="20"/>
          <w:szCs w:val="20"/>
        </w:rPr>
      </w:pPr>
    </w:p>
    <w:p w14:paraId="03AFAD2D" w14:textId="77777777" w:rsidR="0030609D" w:rsidRPr="004F0069" w:rsidRDefault="0030609D" w:rsidP="00B6422E">
      <w:pPr>
        <w:rPr>
          <w:rStyle w:val="Hyperlink"/>
          <w:sz w:val="20"/>
          <w:szCs w:val="20"/>
        </w:rPr>
      </w:pPr>
    </w:p>
    <w:p w14:paraId="0593401D" w14:textId="77777777" w:rsidR="0030609D" w:rsidRPr="004F0069" w:rsidRDefault="0030609D" w:rsidP="00B6422E">
      <w:pPr>
        <w:rPr>
          <w:rStyle w:val="Hyperlink"/>
          <w:sz w:val="20"/>
          <w:szCs w:val="20"/>
        </w:rPr>
      </w:pPr>
    </w:p>
    <w:p w14:paraId="7D0F44D0" w14:textId="77777777" w:rsidR="0030609D" w:rsidRPr="004F0069" w:rsidRDefault="0030609D" w:rsidP="00B6422E">
      <w:pPr>
        <w:rPr>
          <w:rStyle w:val="Hyperlink"/>
          <w:sz w:val="20"/>
          <w:szCs w:val="20"/>
        </w:rPr>
      </w:pPr>
    </w:p>
    <w:p w14:paraId="4DCFED2D" w14:textId="77777777" w:rsidR="0030609D" w:rsidRPr="004F0069" w:rsidRDefault="0030609D" w:rsidP="00B6422E">
      <w:pPr>
        <w:rPr>
          <w:rStyle w:val="Hyperlink"/>
          <w:sz w:val="20"/>
          <w:szCs w:val="20"/>
        </w:rPr>
      </w:pPr>
    </w:p>
    <w:p w14:paraId="3CCABCE0" w14:textId="77777777" w:rsidR="0030609D" w:rsidRPr="004F0069" w:rsidRDefault="0030609D" w:rsidP="00B6422E">
      <w:pPr>
        <w:rPr>
          <w:rStyle w:val="Hyperlink"/>
          <w:sz w:val="20"/>
          <w:szCs w:val="20"/>
        </w:rPr>
      </w:pPr>
    </w:p>
    <w:p w14:paraId="48BCBBEF" w14:textId="77777777" w:rsidR="0030609D" w:rsidRPr="004F0069" w:rsidRDefault="0030609D" w:rsidP="00B6422E">
      <w:pPr>
        <w:rPr>
          <w:rStyle w:val="Hyperlink"/>
          <w:sz w:val="20"/>
          <w:szCs w:val="20"/>
        </w:rPr>
      </w:pPr>
    </w:p>
    <w:p w14:paraId="0B82A282" w14:textId="77777777" w:rsidR="0030609D" w:rsidRPr="004F0069" w:rsidRDefault="0030609D" w:rsidP="00B6422E">
      <w:pPr>
        <w:rPr>
          <w:rStyle w:val="Hyperlink"/>
          <w:sz w:val="20"/>
          <w:szCs w:val="20"/>
        </w:rPr>
      </w:pPr>
    </w:p>
    <w:p w14:paraId="1A2A6E08" w14:textId="77777777" w:rsidR="0030609D" w:rsidRPr="004F0069" w:rsidRDefault="0030609D" w:rsidP="00B6422E">
      <w:pPr>
        <w:rPr>
          <w:rStyle w:val="Hyperlink"/>
          <w:sz w:val="20"/>
          <w:szCs w:val="20"/>
        </w:rPr>
      </w:pPr>
    </w:p>
    <w:p w14:paraId="6F5294DF" w14:textId="77777777" w:rsidR="00D82FCA" w:rsidRPr="004F0069" w:rsidRDefault="00D82FCA" w:rsidP="00B6422E">
      <w:pPr>
        <w:rPr>
          <w:rFonts w:ascii="Arial Narrow" w:hAnsi="Arial Narrow"/>
          <w:b/>
          <w:sz w:val="28"/>
          <w:szCs w:val="28"/>
        </w:rPr>
      </w:pPr>
    </w:p>
    <w:p w14:paraId="4E261EA8" w14:textId="77777777" w:rsidR="00D82FCA" w:rsidRPr="004F0069" w:rsidRDefault="00D82FCA" w:rsidP="00B6422E">
      <w:pPr>
        <w:rPr>
          <w:rFonts w:ascii="Arial Narrow" w:hAnsi="Arial Narrow"/>
          <w:b/>
          <w:sz w:val="28"/>
          <w:szCs w:val="28"/>
        </w:rPr>
      </w:pPr>
    </w:p>
    <w:p w14:paraId="41D96E5A" w14:textId="77777777" w:rsidR="00C71F37" w:rsidRPr="004F0069" w:rsidRDefault="00C71F37" w:rsidP="00B6422E">
      <w:pPr>
        <w:rPr>
          <w:rFonts w:ascii="Arial Narrow" w:hAnsi="Arial Narrow"/>
          <w:b/>
          <w:sz w:val="28"/>
          <w:szCs w:val="28"/>
        </w:rPr>
      </w:pPr>
    </w:p>
    <w:p w14:paraId="0C82A0CA" w14:textId="77777777" w:rsidR="00FB49E1" w:rsidRPr="004F0069" w:rsidRDefault="00FB49E1" w:rsidP="00B6422E">
      <w:pPr>
        <w:rPr>
          <w:rFonts w:ascii="Arial Narrow" w:hAnsi="Arial Narrow"/>
          <w:b/>
          <w:sz w:val="28"/>
          <w:szCs w:val="28"/>
        </w:rPr>
      </w:pPr>
    </w:p>
    <w:p w14:paraId="302E010C" w14:textId="7FA1510A" w:rsidR="002E6E01" w:rsidRDefault="002E6E01" w:rsidP="00B6422E">
      <w:pPr>
        <w:rPr>
          <w:rFonts w:ascii="Arial Narrow" w:hAnsi="Arial Narrow"/>
          <w:b/>
          <w:sz w:val="28"/>
          <w:szCs w:val="28"/>
        </w:rPr>
      </w:pPr>
      <w:r>
        <w:rPr>
          <w:rFonts w:ascii="Arial Narrow" w:hAnsi="Arial Narrow"/>
          <w:b/>
          <w:sz w:val="28"/>
          <w:szCs w:val="28"/>
        </w:rPr>
        <w:t>Bildbogen</w:t>
      </w:r>
    </w:p>
    <w:p w14:paraId="6FEB05BE" w14:textId="77777777" w:rsidR="002E6E01" w:rsidRDefault="002E6E01" w:rsidP="002E6E01">
      <w:pPr>
        <w:rPr>
          <w:rFonts w:ascii="Arial Narrow" w:hAnsi="Arial Narrow"/>
          <w:b/>
        </w:rPr>
      </w:pPr>
    </w:p>
    <w:p w14:paraId="3E1DC733" w14:textId="02061722" w:rsidR="002E6E01" w:rsidRDefault="00264461" w:rsidP="00FB49E1">
      <w:pPr>
        <w:rPr>
          <w:b/>
          <w:sz w:val="28"/>
          <w:szCs w:val="28"/>
        </w:rPr>
      </w:pPr>
      <w:r w:rsidRPr="00264461">
        <w:rPr>
          <w:b/>
          <w:sz w:val="28"/>
          <w:szCs w:val="28"/>
        </w:rPr>
        <w:t>Bis zu 45 % BAFA-Förderung für die neu</w:t>
      </w:r>
      <w:r>
        <w:rPr>
          <w:b/>
          <w:sz w:val="28"/>
          <w:szCs w:val="28"/>
        </w:rPr>
        <w:t>e</w:t>
      </w:r>
      <w:r w:rsidRPr="00264461">
        <w:rPr>
          <w:b/>
          <w:sz w:val="28"/>
          <w:szCs w:val="28"/>
        </w:rPr>
        <w:t xml:space="preserve"> WOLF Haustechnikzentrale CHT-Monoblock</w:t>
      </w:r>
    </w:p>
    <w:p w14:paraId="683C8DCD" w14:textId="77777777" w:rsidR="0019082B" w:rsidRDefault="0019082B" w:rsidP="002E6E01">
      <w:pPr>
        <w:rPr>
          <w:rFonts w:ascii="Arial Narrow" w:hAnsi="Arial Narrow"/>
          <w:b/>
        </w:rPr>
      </w:pPr>
    </w:p>
    <w:p w14:paraId="1A568BB3" w14:textId="5645B001" w:rsidR="00A75961" w:rsidRDefault="002E6E01" w:rsidP="0019082B">
      <w:pPr>
        <w:outlineLvl w:val="0"/>
      </w:pPr>
      <w:r>
        <w:t xml:space="preserve">Quelle: </w:t>
      </w:r>
      <w:r w:rsidR="00477105">
        <w:t xml:space="preserve">WOLF </w:t>
      </w:r>
      <w:r>
        <w:t>GmbH</w:t>
      </w:r>
    </w:p>
    <w:p w14:paraId="1BDAA8E7" w14:textId="77777777" w:rsidR="00537970" w:rsidRDefault="00537970" w:rsidP="0019082B">
      <w:pPr>
        <w:outlineLvl w:val="0"/>
      </w:pPr>
    </w:p>
    <w:p w14:paraId="2E8E6622" w14:textId="60A7B580" w:rsidR="00537970" w:rsidRDefault="000F70C3" w:rsidP="0019082B">
      <w:pPr>
        <w:outlineLvl w:val="0"/>
      </w:pPr>
      <w:r>
        <w:rPr>
          <w:noProof/>
        </w:rPr>
        <w:drawing>
          <wp:inline distT="0" distB="0" distL="0" distR="0" wp14:anchorId="3E0B0890" wp14:editId="4F395EA8">
            <wp:extent cx="3181350" cy="2545080"/>
            <wp:effectExtent l="0" t="0" r="0" b="7620"/>
            <wp:docPr id="1499657469" name="Grafik 3" descr="https://www.wolf.eu/fileadmin/_processed_/7/0/csm_WOLF_CHT_Monoblock_9ccf1503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81350" cy="2545080"/>
                    </a:xfrm>
                    <a:prstGeom prst="rect">
                      <a:avLst/>
                    </a:prstGeom>
                  </pic:spPr>
                </pic:pic>
              </a:graphicData>
            </a:graphic>
          </wp:inline>
        </w:drawing>
      </w:r>
    </w:p>
    <w:p w14:paraId="4F41B702" w14:textId="2428C061" w:rsidR="00537970" w:rsidRPr="003A2D2E" w:rsidRDefault="00537970" w:rsidP="0019082B">
      <w:pPr>
        <w:outlineLvl w:val="0"/>
      </w:pPr>
      <w:r w:rsidRPr="00537970">
        <w:rPr>
          <w:b/>
        </w:rPr>
        <w:t xml:space="preserve">BU: </w:t>
      </w:r>
      <w:r w:rsidR="003A2D2E" w:rsidRPr="003A2D2E">
        <w:t>Die</w:t>
      </w:r>
      <w:r w:rsidR="003A2D2E">
        <w:rPr>
          <w:b/>
        </w:rPr>
        <w:t xml:space="preserve"> </w:t>
      </w:r>
      <w:r w:rsidR="003A2D2E">
        <w:t xml:space="preserve">Haustechnikzentrale CHT-Monoblock: Wohnraumlüftung und Wärmepumpe in einem kompakten </w:t>
      </w:r>
      <w:r w:rsidR="003B54C1">
        <w:t xml:space="preserve">System </w:t>
      </w:r>
      <w:r w:rsidR="003A2D2E">
        <w:t>vereint – jetzt mit bis zu 45 % Förderung vom Staat</w:t>
      </w:r>
      <w:r>
        <w:t>.</w:t>
      </w:r>
    </w:p>
    <w:p w14:paraId="24208109" w14:textId="77777777" w:rsidR="005E2FD1" w:rsidRDefault="005E2FD1" w:rsidP="0019082B">
      <w:pPr>
        <w:outlineLvl w:val="0"/>
      </w:pPr>
    </w:p>
    <w:p w14:paraId="7CF08FF5" w14:textId="75F0C045" w:rsidR="00D82FCA" w:rsidRDefault="004F0069" w:rsidP="00F202B6">
      <w:pPr>
        <w:outlineLvl w:val="0"/>
        <w:rPr>
          <w:b/>
        </w:rPr>
      </w:pPr>
      <w:r>
        <w:rPr>
          <w:noProof/>
        </w:rPr>
        <w:drawing>
          <wp:inline distT="0" distB="0" distL="0" distR="0" wp14:anchorId="296C8534" wp14:editId="433ED416">
            <wp:extent cx="3865880" cy="2702560"/>
            <wp:effectExtent l="0" t="0" r="1270" b="254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65880" cy="2702560"/>
                    </a:xfrm>
                    <a:prstGeom prst="rect">
                      <a:avLst/>
                    </a:prstGeom>
                    <a:noFill/>
                    <a:ln>
                      <a:noFill/>
                    </a:ln>
                  </pic:spPr>
                </pic:pic>
              </a:graphicData>
            </a:graphic>
          </wp:inline>
        </w:drawing>
      </w:r>
    </w:p>
    <w:p w14:paraId="4D3E8620" w14:textId="4BA3B053" w:rsidR="00F202B6" w:rsidRDefault="00632AA3" w:rsidP="0019082B">
      <w:pPr>
        <w:outlineLvl w:val="0"/>
      </w:pPr>
      <w:r>
        <w:rPr>
          <w:b/>
        </w:rPr>
        <w:t xml:space="preserve">BU: </w:t>
      </w:r>
      <w:r w:rsidR="003A2D2E" w:rsidRPr="003A2D2E">
        <w:t>Je nach Bedarf können auch andere WOLF Wärmepumpen sowie Gas- oder Ölheizungen als Kombination für die Haustechnikzentrale genutzt werden</w:t>
      </w:r>
      <w:r w:rsidR="003E2A42">
        <w:t>.</w:t>
      </w:r>
    </w:p>
    <w:p w14:paraId="61B03C3D" w14:textId="033833A6" w:rsidR="00F94234" w:rsidRDefault="00F94234" w:rsidP="0019082B">
      <w:pPr>
        <w:outlineLvl w:val="0"/>
      </w:pPr>
    </w:p>
    <w:p w14:paraId="1E221623" w14:textId="548CFF43" w:rsidR="00F94234" w:rsidRDefault="00F94234" w:rsidP="0019082B">
      <w:pPr>
        <w:outlineLvl w:val="0"/>
      </w:pPr>
      <w:r>
        <w:rPr>
          <w:noProof/>
        </w:rPr>
        <w:lastRenderedPageBreak/>
        <w:drawing>
          <wp:inline distT="0" distB="0" distL="0" distR="0" wp14:anchorId="3B930D3C" wp14:editId="6499C843">
            <wp:extent cx="3403600" cy="2407369"/>
            <wp:effectExtent l="0" t="0" r="635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408796" cy="2411044"/>
                    </a:xfrm>
                    <a:prstGeom prst="rect">
                      <a:avLst/>
                    </a:prstGeom>
                    <a:noFill/>
                    <a:ln>
                      <a:noFill/>
                    </a:ln>
                  </pic:spPr>
                </pic:pic>
              </a:graphicData>
            </a:graphic>
          </wp:inline>
        </w:drawing>
      </w:r>
      <w:bookmarkStart w:id="0" w:name="_GoBack"/>
      <w:bookmarkEnd w:id="0"/>
    </w:p>
    <w:p w14:paraId="7FCE59DF" w14:textId="4BAAE9D7" w:rsidR="00F94234" w:rsidRDefault="00F94234" w:rsidP="00F94234">
      <w:pPr>
        <w:outlineLvl w:val="0"/>
      </w:pPr>
      <w:r>
        <w:rPr>
          <w:b/>
        </w:rPr>
        <w:t xml:space="preserve">BU: </w:t>
      </w:r>
      <w:r>
        <w:t>Dank des BAFA Marktanreizprogramm gibt es für die CHT-Haustechnikzentrale 35 % Förderung im Neubau.</w:t>
      </w:r>
    </w:p>
    <w:p w14:paraId="402985AE" w14:textId="77777777" w:rsidR="00F94234" w:rsidRPr="00632AA3" w:rsidRDefault="00F94234" w:rsidP="0019082B">
      <w:pPr>
        <w:outlineLvl w:val="0"/>
      </w:pPr>
    </w:p>
    <w:sectPr w:rsidR="00F94234" w:rsidRPr="00632AA3" w:rsidSect="00632AA3">
      <w:headerReference w:type="default" r:id="rId13"/>
      <w:footerReference w:type="even" r:id="rId14"/>
      <w:footerReference w:type="default" r:id="rId15"/>
      <w:pgSz w:w="11906" w:h="16838"/>
      <w:pgMar w:top="2410" w:right="4393" w:bottom="1134" w:left="1418"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354EFC6" w16cex:dateUtc="2020-04-16T06:03:54.139Z"/>
  <w16cex:commentExtensible w16cex:durableId="5E159683" w16cex:dateUtc="2020-05-04T12:44:02.675Z"/>
  <w16cex:commentExtensible w16cex:durableId="503DAD87" w16cex:dateUtc="2020-05-04T12:44:21.263Z"/>
  <w16cex:commentExtensible w16cex:durableId="3D8DD0F9" w16cex:dateUtc="2020-05-14T06:00:59.135Z"/>
  <w16cex:commentExtensible w16cex:durableId="74961DF3" w16cex:dateUtc="2020-05-14T06:02:05.511Z"/>
  <w16cex:commentExtensible w16cex:durableId="644D0432" w16cex:dateUtc="2020-05-14T06:04:46.538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4D0A52" w14:textId="77777777" w:rsidR="009754B6" w:rsidRDefault="009754B6">
      <w:r>
        <w:separator/>
      </w:r>
    </w:p>
  </w:endnote>
  <w:endnote w:type="continuationSeparator" w:id="0">
    <w:p w14:paraId="7357AEAB" w14:textId="77777777" w:rsidR="009754B6" w:rsidRDefault="00975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auto"/>
    <w:pitch w:val="variable"/>
    <w:sig w:usb0="00000001"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A0FD1" w14:textId="77777777" w:rsidR="00B925EC" w:rsidRDefault="00B925EC">
    <w:pPr>
      <w:pStyle w:val="Fuzeile"/>
      <w:framePr w:wrap="around" w:vAnchor="text" w:hAnchor="margin" w:xAlign="right" w:y="1"/>
      <w:rPr>
        <w:rStyle w:val="Seitenzahl"/>
      </w:rPr>
    </w:pPr>
    <w:r>
      <w:rPr>
        <w:rStyle w:val="Seitenzahl"/>
      </w:rPr>
      <w:fldChar w:fldCharType="begin"/>
    </w:r>
    <w:r w:rsidR="008D73F8">
      <w:rPr>
        <w:rStyle w:val="Seitenzahl"/>
      </w:rPr>
      <w:instrText>PAGE</w:instrText>
    </w:r>
    <w:r>
      <w:rPr>
        <w:rStyle w:val="Seitenzahl"/>
      </w:rPr>
      <w:instrText xml:space="preserve">  </w:instrText>
    </w:r>
    <w:r>
      <w:rPr>
        <w:rStyle w:val="Seitenzahl"/>
      </w:rPr>
      <w:fldChar w:fldCharType="end"/>
    </w:r>
  </w:p>
  <w:p w14:paraId="786D9B64" w14:textId="77777777" w:rsidR="00B925EC" w:rsidRDefault="00B925EC">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84BC3"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8D73F8">
      <w:rPr>
        <w:rStyle w:val="Seitenzahl"/>
        <w:sz w:val="16"/>
      </w:rPr>
      <w:instrText>PAGE</w:instrText>
    </w:r>
    <w:r>
      <w:rPr>
        <w:rStyle w:val="Seitenzahl"/>
        <w:sz w:val="16"/>
      </w:rPr>
      <w:instrText xml:space="preserve">  </w:instrText>
    </w:r>
    <w:r>
      <w:rPr>
        <w:rStyle w:val="Seitenzahl"/>
        <w:sz w:val="16"/>
      </w:rPr>
      <w:fldChar w:fldCharType="separate"/>
    </w:r>
    <w:r w:rsidR="003B54C1">
      <w:rPr>
        <w:rStyle w:val="Seitenzahl"/>
        <w:noProof/>
        <w:sz w:val="16"/>
      </w:rPr>
      <w:t>4</w:t>
    </w:r>
    <w:r>
      <w:rPr>
        <w:rStyle w:val="Seitenzahl"/>
        <w:sz w:val="16"/>
      </w:rPr>
      <w:fldChar w:fldCharType="end"/>
    </w:r>
  </w:p>
  <w:p w14:paraId="4B7F3C2D" w14:textId="77777777" w:rsidR="00B925EC" w:rsidRDefault="00B925EC">
    <w:pPr>
      <w:pStyle w:val="Fuzeile"/>
      <w:ind w:right="360"/>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B611FC" w14:textId="77777777" w:rsidR="009754B6" w:rsidRDefault="009754B6">
      <w:r>
        <w:separator/>
      </w:r>
    </w:p>
  </w:footnote>
  <w:footnote w:type="continuationSeparator" w:id="0">
    <w:p w14:paraId="6BACEA6E" w14:textId="77777777" w:rsidR="009754B6" w:rsidRDefault="009754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E75B9" w14:textId="77777777" w:rsidR="00B925EC" w:rsidRDefault="00B925EC" w:rsidP="0069132E">
    <w:pPr>
      <w:spacing w:line="240" w:lineRule="exact"/>
      <w:rPr>
        <w:rFonts w:cs="Times New Roman"/>
        <w:bCs w:val="0"/>
      </w:rPr>
    </w:pPr>
  </w:p>
  <w:p w14:paraId="4A773C0F" w14:textId="77777777" w:rsidR="00B925EC" w:rsidRPr="00B925EC" w:rsidRDefault="00B925EC" w:rsidP="00B925EC">
    <w:pPr>
      <w:spacing w:line="240" w:lineRule="exact"/>
      <w:ind w:left="-142"/>
      <w:rPr>
        <w:rFonts w:ascii="Arial Narrow" w:hAnsi="Arial Narrow"/>
        <w:color w:val="A6A6A6"/>
        <w:sz w:val="18"/>
        <w:szCs w:val="18"/>
      </w:rPr>
    </w:pPr>
  </w:p>
  <w:p w14:paraId="5B47DD0B" w14:textId="77777777" w:rsidR="00B925EC" w:rsidRDefault="00435991">
    <w:pPr>
      <w:pStyle w:val="Kopfzeile"/>
      <w:tabs>
        <w:tab w:val="clear" w:pos="9072"/>
      </w:tabs>
      <w:ind w:right="-288"/>
    </w:pPr>
    <w:r>
      <w:rPr>
        <w:noProof/>
      </w:rPr>
      <w:drawing>
        <wp:anchor distT="0" distB="0" distL="114300" distR="114300" simplePos="0" relativeHeight="251658752" behindDoc="1" locked="0" layoutInCell="1" allowOverlap="1" wp14:anchorId="0F55D9F5" wp14:editId="6B974C97">
          <wp:simplePos x="0" y="0"/>
          <wp:positionH relativeFrom="column">
            <wp:posOffset>4000500</wp:posOffset>
          </wp:positionH>
          <wp:positionV relativeFrom="paragraph">
            <wp:posOffset>31115</wp:posOffset>
          </wp:positionV>
          <wp:extent cx="1460500" cy="528955"/>
          <wp:effectExtent l="0" t="0" r="6350" b="4445"/>
          <wp:wrapNone/>
          <wp:docPr id="7"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7E7C7" w14:textId="77777777" w:rsidR="00B925EC" w:rsidRDefault="00435991">
    <w:pPr>
      <w:pStyle w:val="Kopfzeile"/>
      <w:tabs>
        <w:tab w:val="clear" w:pos="9072"/>
      </w:tabs>
      <w:ind w:right="-288"/>
    </w:pPr>
    <w:r>
      <w:rPr>
        <w:noProof/>
        <w:sz w:val="20"/>
      </w:rPr>
      <mc:AlternateContent>
        <mc:Choice Requires="wps">
          <w:drawing>
            <wp:anchor distT="0" distB="0" distL="114300" distR="114300" simplePos="0" relativeHeight="251656704" behindDoc="0" locked="0" layoutInCell="1" allowOverlap="1" wp14:anchorId="26622CBA" wp14:editId="1F5A9664">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E1AC7" w14:textId="6E369739"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
                        <w:p w14:paraId="39E63D9A"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22CBA"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14:paraId="6CCE1AC7" w14:textId="6E369739"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
                  <w:p w14:paraId="39E63D9A" w14:textId="77777777" w:rsidR="00B925EC" w:rsidRDefault="00B925EC" w:rsidP="0077230F">
                    <w:pPr>
                      <w:rPr>
                        <w:color w:val="999999"/>
                        <w:sz w:val="16"/>
                        <w:szCs w:val="16"/>
                        <w:lang w:val="it-IT"/>
                      </w:rPr>
                    </w:pPr>
                  </w:p>
                </w:txbxContent>
              </v:textbox>
            </v:shape>
          </w:pict>
        </mc:Fallback>
      </mc:AlternateContent>
    </w:r>
    <w:r>
      <w:rPr>
        <w:noProof/>
        <w:sz w:val="20"/>
      </w:rPr>
      <mc:AlternateContent>
        <mc:Choice Requires="wps">
          <w:drawing>
            <wp:anchor distT="0" distB="0" distL="114300" distR="114300" simplePos="0" relativeHeight="251657728" behindDoc="0" locked="0" layoutInCell="1" allowOverlap="1" wp14:anchorId="7148445B" wp14:editId="7C734294">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7E985" w14:textId="51498C9C" w:rsidR="00EF3069" w:rsidRPr="0069132E" w:rsidRDefault="005E209B"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Pr="0069132E">
                            <w:rPr>
                              <w:rFonts w:ascii="Arial Narrow" w:hAnsi="Arial Narrow"/>
                              <w:b/>
                              <w:color w:val="A6A6A6"/>
                              <w:sz w:val="18"/>
                              <w:szCs w:val="18"/>
                              <w:lang w:val="en-US"/>
                            </w:rPr>
                            <w:t xml:space="preserve"> </w:t>
                          </w:r>
                          <w:r w:rsidR="00EF3069" w:rsidRPr="0069132E">
                            <w:rPr>
                              <w:rFonts w:ascii="Arial Narrow" w:hAnsi="Arial Narrow"/>
                              <w:b/>
                              <w:color w:val="A6A6A6"/>
                              <w:sz w:val="18"/>
                              <w:szCs w:val="18"/>
                              <w:lang w:val="en-US"/>
                            </w:rPr>
                            <w:t>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48445B"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14:paraId="40A7E985" w14:textId="51498C9C" w:rsidR="00EF3069" w:rsidRPr="0069132E" w:rsidRDefault="005E209B"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Pr="0069132E">
                      <w:rPr>
                        <w:rFonts w:ascii="Arial Narrow" w:hAnsi="Arial Narrow"/>
                        <w:b/>
                        <w:color w:val="A6A6A6"/>
                        <w:sz w:val="18"/>
                        <w:szCs w:val="18"/>
                        <w:lang w:val="en-US"/>
                      </w:rPr>
                      <w:t xml:space="preserve"> </w:t>
                    </w:r>
                    <w:r w:rsidR="00EF3069" w:rsidRPr="0069132E">
                      <w:rPr>
                        <w:rFonts w:ascii="Arial Narrow" w:hAnsi="Arial Narrow"/>
                        <w:b/>
                        <w:color w:val="A6A6A6"/>
                        <w:sz w:val="18"/>
                        <w:szCs w:val="18"/>
                        <w:lang w:val="en-US"/>
                      </w:rPr>
                      <w:t>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1251FCF"/>
    <w:multiLevelType w:val="multilevel"/>
    <w:tmpl w:val="EDA69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4"/>
  </w:num>
  <w:num w:numId="4">
    <w:abstractNumId w:val="1"/>
  </w:num>
  <w:num w:numId="5">
    <w:abstractNumId w:val="5"/>
  </w:num>
  <w:num w:numId="6">
    <w:abstractNumId w:val="16"/>
  </w:num>
  <w:num w:numId="7">
    <w:abstractNumId w:val="8"/>
  </w:num>
  <w:num w:numId="8">
    <w:abstractNumId w:val="12"/>
  </w:num>
  <w:num w:numId="9">
    <w:abstractNumId w:val="9"/>
  </w:num>
  <w:num w:numId="10">
    <w:abstractNumId w:val="19"/>
  </w:num>
  <w:num w:numId="11">
    <w:abstractNumId w:val="7"/>
  </w:num>
  <w:num w:numId="12">
    <w:abstractNumId w:val="18"/>
  </w:num>
  <w:num w:numId="13">
    <w:abstractNumId w:val="20"/>
  </w:num>
  <w:num w:numId="14">
    <w:abstractNumId w:val="15"/>
  </w:num>
  <w:num w:numId="15">
    <w:abstractNumId w:val="4"/>
  </w:num>
  <w:num w:numId="16">
    <w:abstractNumId w:val="13"/>
  </w:num>
  <w:num w:numId="17">
    <w:abstractNumId w:val="3"/>
  </w:num>
  <w:num w:numId="18">
    <w:abstractNumId w:val="6"/>
  </w:num>
  <w:num w:numId="19">
    <w:abstractNumId w:val="0"/>
  </w:num>
  <w:num w:numId="20">
    <w:abstractNumId w:val="17"/>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BF1"/>
    <w:rsid w:val="00000816"/>
    <w:rsid w:val="00002AE5"/>
    <w:rsid w:val="000064D1"/>
    <w:rsid w:val="00007310"/>
    <w:rsid w:val="000147CB"/>
    <w:rsid w:val="000174C4"/>
    <w:rsid w:val="000212EB"/>
    <w:rsid w:val="00032688"/>
    <w:rsid w:val="000330EE"/>
    <w:rsid w:val="00036478"/>
    <w:rsid w:val="00037A32"/>
    <w:rsid w:val="00037A42"/>
    <w:rsid w:val="000425A3"/>
    <w:rsid w:val="0004379E"/>
    <w:rsid w:val="0004542E"/>
    <w:rsid w:val="00051DA8"/>
    <w:rsid w:val="0005326C"/>
    <w:rsid w:val="000550F1"/>
    <w:rsid w:val="000552D8"/>
    <w:rsid w:val="00055B25"/>
    <w:rsid w:val="000565C5"/>
    <w:rsid w:val="00057E1C"/>
    <w:rsid w:val="0006278A"/>
    <w:rsid w:val="000628FC"/>
    <w:rsid w:val="0006329A"/>
    <w:rsid w:val="000679A0"/>
    <w:rsid w:val="00072796"/>
    <w:rsid w:val="00073857"/>
    <w:rsid w:val="00073ABA"/>
    <w:rsid w:val="0008456B"/>
    <w:rsid w:val="00084EA6"/>
    <w:rsid w:val="00086AA6"/>
    <w:rsid w:val="00093085"/>
    <w:rsid w:val="00095D22"/>
    <w:rsid w:val="00096D4B"/>
    <w:rsid w:val="00097119"/>
    <w:rsid w:val="000A1B76"/>
    <w:rsid w:val="000A583B"/>
    <w:rsid w:val="000B1CA6"/>
    <w:rsid w:val="000B2E2C"/>
    <w:rsid w:val="000B7F77"/>
    <w:rsid w:val="000C0461"/>
    <w:rsid w:val="000C153F"/>
    <w:rsid w:val="000C4206"/>
    <w:rsid w:val="000C4DDF"/>
    <w:rsid w:val="000C5307"/>
    <w:rsid w:val="000C6B11"/>
    <w:rsid w:val="000D0E46"/>
    <w:rsid w:val="000D1655"/>
    <w:rsid w:val="000E159C"/>
    <w:rsid w:val="000E1C87"/>
    <w:rsid w:val="000E3AF7"/>
    <w:rsid w:val="000E515E"/>
    <w:rsid w:val="000E54EC"/>
    <w:rsid w:val="000F274C"/>
    <w:rsid w:val="000F33F7"/>
    <w:rsid w:val="000F5484"/>
    <w:rsid w:val="000F70C3"/>
    <w:rsid w:val="00100F4B"/>
    <w:rsid w:val="00101C5A"/>
    <w:rsid w:val="00107054"/>
    <w:rsid w:val="001135B3"/>
    <w:rsid w:val="0011439F"/>
    <w:rsid w:val="00115734"/>
    <w:rsid w:val="001165CF"/>
    <w:rsid w:val="00116A3D"/>
    <w:rsid w:val="001174FA"/>
    <w:rsid w:val="00117B3D"/>
    <w:rsid w:val="00121D65"/>
    <w:rsid w:val="001259D0"/>
    <w:rsid w:val="00125E45"/>
    <w:rsid w:val="00126E34"/>
    <w:rsid w:val="00130FE6"/>
    <w:rsid w:val="001343BF"/>
    <w:rsid w:val="0013666D"/>
    <w:rsid w:val="00142313"/>
    <w:rsid w:val="00144316"/>
    <w:rsid w:val="001506B0"/>
    <w:rsid w:val="001533B0"/>
    <w:rsid w:val="00157442"/>
    <w:rsid w:val="00161FB3"/>
    <w:rsid w:val="00164FC3"/>
    <w:rsid w:val="0016641A"/>
    <w:rsid w:val="00170F99"/>
    <w:rsid w:val="0017127C"/>
    <w:rsid w:val="00171757"/>
    <w:rsid w:val="00174BC0"/>
    <w:rsid w:val="00175517"/>
    <w:rsid w:val="0017678C"/>
    <w:rsid w:val="00176F8D"/>
    <w:rsid w:val="001826A9"/>
    <w:rsid w:val="00183914"/>
    <w:rsid w:val="001843FE"/>
    <w:rsid w:val="00186C46"/>
    <w:rsid w:val="0019082B"/>
    <w:rsid w:val="00190FFE"/>
    <w:rsid w:val="001A06B8"/>
    <w:rsid w:val="001A4ECB"/>
    <w:rsid w:val="001A68C0"/>
    <w:rsid w:val="001B195E"/>
    <w:rsid w:val="001B6604"/>
    <w:rsid w:val="001C2817"/>
    <w:rsid w:val="001C35B6"/>
    <w:rsid w:val="001D12B2"/>
    <w:rsid w:val="001D3032"/>
    <w:rsid w:val="001D51FE"/>
    <w:rsid w:val="001E025D"/>
    <w:rsid w:val="001E391C"/>
    <w:rsid w:val="001F725E"/>
    <w:rsid w:val="00200886"/>
    <w:rsid w:val="00200B49"/>
    <w:rsid w:val="00205695"/>
    <w:rsid w:val="00210CE4"/>
    <w:rsid w:val="0021151E"/>
    <w:rsid w:val="0021337A"/>
    <w:rsid w:val="002163F6"/>
    <w:rsid w:val="00216E16"/>
    <w:rsid w:val="00222260"/>
    <w:rsid w:val="00232E35"/>
    <w:rsid w:val="00233E88"/>
    <w:rsid w:val="0025295E"/>
    <w:rsid w:val="0025540D"/>
    <w:rsid w:val="002629A8"/>
    <w:rsid w:val="002637EB"/>
    <w:rsid w:val="00264461"/>
    <w:rsid w:val="002654B4"/>
    <w:rsid w:val="00265D6A"/>
    <w:rsid w:val="00275DFB"/>
    <w:rsid w:val="0027687B"/>
    <w:rsid w:val="002770C6"/>
    <w:rsid w:val="002838EF"/>
    <w:rsid w:val="00291278"/>
    <w:rsid w:val="00292F5E"/>
    <w:rsid w:val="00293FAD"/>
    <w:rsid w:val="00295FF1"/>
    <w:rsid w:val="002A19B1"/>
    <w:rsid w:val="002A276B"/>
    <w:rsid w:val="002A3C36"/>
    <w:rsid w:val="002A4B70"/>
    <w:rsid w:val="002A52D7"/>
    <w:rsid w:val="002A7A95"/>
    <w:rsid w:val="002C0A45"/>
    <w:rsid w:val="002C3060"/>
    <w:rsid w:val="002D047B"/>
    <w:rsid w:val="002D1356"/>
    <w:rsid w:val="002E136A"/>
    <w:rsid w:val="002E2B6F"/>
    <w:rsid w:val="002E2BBA"/>
    <w:rsid w:val="002E40F9"/>
    <w:rsid w:val="002E4177"/>
    <w:rsid w:val="002E4876"/>
    <w:rsid w:val="002E5EBF"/>
    <w:rsid w:val="002E6E01"/>
    <w:rsid w:val="002F0B09"/>
    <w:rsid w:val="002F1A04"/>
    <w:rsid w:val="002F24E7"/>
    <w:rsid w:val="002F4498"/>
    <w:rsid w:val="00300C0B"/>
    <w:rsid w:val="00302297"/>
    <w:rsid w:val="00303536"/>
    <w:rsid w:val="00303AF4"/>
    <w:rsid w:val="0030609D"/>
    <w:rsid w:val="0031353E"/>
    <w:rsid w:val="003135BC"/>
    <w:rsid w:val="00323198"/>
    <w:rsid w:val="00323C55"/>
    <w:rsid w:val="00323E12"/>
    <w:rsid w:val="00331F84"/>
    <w:rsid w:val="00333131"/>
    <w:rsid w:val="0033360A"/>
    <w:rsid w:val="00333A58"/>
    <w:rsid w:val="00335BCB"/>
    <w:rsid w:val="00340882"/>
    <w:rsid w:val="00341E46"/>
    <w:rsid w:val="00342AC6"/>
    <w:rsid w:val="003451C8"/>
    <w:rsid w:val="00346306"/>
    <w:rsid w:val="00347E53"/>
    <w:rsid w:val="00356FB8"/>
    <w:rsid w:val="003602F9"/>
    <w:rsid w:val="003629EB"/>
    <w:rsid w:val="00363BF2"/>
    <w:rsid w:val="003651BD"/>
    <w:rsid w:val="003655EC"/>
    <w:rsid w:val="00367C7E"/>
    <w:rsid w:val="00370223"/>
    <w:rsid w:val="003717F1"/>
    <w:rsid w:val="003746EB"/>
    <w:rsid w:val="00381A15"/>
    <w:rsid w:val="003839E7"/>
    <w:rsid w:val="0038449C"/>
    <w:rsid w:val="0038637D"/>
    <w:rsid w:val="003909C5"/>
    <w:rsid w:val="00397B3A"/>
    <w:rsid w:val="003A0646"/>
    <w:rsid w:val="003A13C8"/>
    <w:rsid w:val="003A183E"/>
    <w:rsid w:val="003A2D2E"/>
    <w:rsid w:val="003A3262"/>
    <w:rsid w:val="003A4362"/>
    <w:rsid w:val="003A5952"/>
    <w:rsid w:val="003A6362"/>
    <w:rsid w:val="003B22B8"/>
    <w:rsid w:val="003B2400"/>
    <w:rsid w:val="003B28FD"/>
    <w:rsid w:val="003B54C1"/>
    <w:rsid w:val="003B5F02"/>
    <w:rsid w:val="003B77B7"/>
    <w:rsid w:val="003D15E7"/>
    <w:rsid w:val="003D5393"/>
    <w:rsid w:val="003D609C"/>
    <w:rsid w:val="003D7FE3"/>
    <w:rsid w:val="003E2A42"/>
    <w:rsid w:val="003E6952"/>
    <w:rsid w:val="003F0AA0"/>
    <w:rsid w:val="003F0F46"/>
    <w:rsid w:val="003F1CD2"/>
    <w:rsid w:val="003F228B"/>
    <w:rsid w:val="003F41E3"/>
    <w:rsid w:val="00403CC8"/>
    <w:rsid w:val="00404D42"/>
    <w:rsid w:val="00405422"/>
    <w:rsid w:val="00405A5B"/>
    <w:rsid w:val="00410DA3"/>
    <w:rsid w:val="004110D1"/>
    <w:rsid w:val="00411CCD"/>
    <w:rsid w:val="0041300D"/>
    <w:rsid w:val="00413AF6"/>
    <w:rsid w:val="0041435C"/>
    <w:rsid w:val="004147CC"/>
    <w:rsid w:val="00416C6D"/>
    <w:rsid w:val="00417924"/>
    <w:rsid w:val="00421274"/>
    <w:rsid w:val="00421DB1"/>
    <w:rsid w:val="0042248B"/>
    <w:rsid w:val="00422547"/>
    <w:rsid w:val="00424634"/>
    <w:rsid w:val="00430835"/>
    <w:rsid w:val="00431051"/>
    <w:rsid w:val="004312B4"/>
    <w:rsid w:val="004322BB"/>
    <w:rsid w:val="00435991"/>
    <w:rsid w:val="004378B6"/>
    <w:rsid w:val="004466CF"/>
    <w:rsid w:val="00450F88"/>
    <w:rsid w:val="004514B6"/>
    <w:rsid w:val="004608E8"/>
    <w:rsid w:val="00462A21"/>
    <w:rsid w:val="00463F1A"/>
    <w:rsid w:val="00466A24"/>
    <w:rsid w:val="00474680"/>
    <w:rsid w:val="004758DE"/>
    <w:rsid w:val="00477105"/>
    <w:rsid w:val="00477421"/>
    <w:rsid w:val="0047798B"/>
    <w:rsid w:val="00481F99"/>
    <w:rsid w:val="00484107"/>
    <w:rsid w:val="0048517A"/>
    <w:rsid w:val="00485194"/>
    <w:rsid w:val="004855A4"/>
    <w:rsid w:val="0048637D"/>
    <w:rsid w:val="0048638F"/>
    <w:rsid w:val="00487660"/>
    <w:rsid w:val="004924EA"/>
    <w:rsid w:val="004A0707"/>
    <w:rsid w:val="004A1ABD"/>
    <w:rsid w:val="004A3E3B"/>
    <w:rsid w:val="004A4553"/>
    <w:rsid w:val="004A603B"/>
    <w:rsid w:val="004B5D02"/>
    <w:rsid w:val="004C19B0"/>
    <w:rsid w:val="004C4A64"/>
    <w:rsid w:val="004C691F"/>
    <w:rsid w:val="004E2645"/>
    <w:rsid w:val="004F0069"/>
    <w:rsid w:val="004F0786"/>
    <w:rsid w:val="004F48BD"/>
    <w:rsid w:val="004F4CF4"/>
    <w:rsid w:val="004F4DA2"/>
    <w:rsid w:val="004F6DE4"/>
    <w:rsid w:val="005007A5"/>
    <w:rsid w:val="00503026"/>
    <w:rsid w:val="005036E5"/>
    <w:rsid w:val="00504D38"/>
    <w:rsid w:val="00505B7B"/>
    <w:rsid w:val="005122B1"/>
    <w:rsid w:val="005141DF"/>
    <w:rsid w:val="00521F4D"/>
    <w:rsid w:val="00524366"/>
    <w:rsid w:val="005254F9"/>
    <w:rsid w:val="005264DC"/>
    <w:rsid w:val="00526FDF"/>
    <w:rsid w:val="00530AE6"/>
    <w:rsid w:val="00537970"/>
    <w:rsid w:val="00543E23"/>
    <w:rsid w:val="00545117"/>
    <w:rsid w:val="00546697"/>
    <w:rsid w:val="00550DB7"/>
    <w:rsid w:val="00550E93"/>
    <w:rsid w:val="0055440B"/>
    <w:rsid w:val="005679C4"/>
    <w:rsid w:val="00570F49"/>
    <w:rsid w:val="0057117D"/>
    <w:rsid w:val="0057306B"/>
    <w:rsid w:val="00573823"/>
    <w:rsid w:val="00575829"/>
    <w:rsid w:val="0057677E"/>
    <w:rsid w:val="00581F09"/>
    <w:rsid w:val="00582851"/>
    <w:rsid w:val="00582DD1"/>
    <w:rsid w:val="00585A78"/>
    <w:rsid w:val="00585F9D"/>
    <w:rsid w:val="0059216E"/>
    <w:rsid w:val="00595AA3"/>
    <w:rsid w:val="005A0292"/>
    <w:rsid w:val="005A131E"/>
    <w:rsid w:val="005A6717"/>
    <w:rsid w:val="005B0D3D"/>
    <w:rsid w:val="005B14D1"/>
    <w:rsid w:val="005B1717"/>
    <w:rsid w:val="005B40C8"/>
    <w:rsid w:val="005B543F"/>
    <w:rsid w:val="005B7996"/>
    <w:rsid w:val="005C03C7"/>
    <w:rsid w:val="005C1080"/>
    <w:rsid w:val="005C335D"/>
    <w:rsid w:val="005C7810"/>
    <w:rsid w:val="005D7820"/>
    <w:rsid w:val="005E209B"/>
    <w:rsid w:val="005E214C"/>
    <w:rsid w:val="005E2FD1"/>
    <w:rsid w:val="005E691A"/>
    <w:rsid w:val="005F165E"/>
    <w:rsid w:val="005F28F5"/>
    <w:rsid w:val="005F4DC9"/>
    <w:rsid w:val="005F61A2"/>
    <w:rsid w:val="005F7151"/>
    <w:rsid w:val="0060085B"/>
    <w:rsid w:val="00604576"/>
    <w:rsid w:val="0060596E"/>
    <w:rsid w:val="00606CB4"/>
    <w:rsid w:val="006075A6"/>
    <w:rsid w:val="00607743"/>
    <w:rsid w:val="0060787E"/>
    <w:rsid w:val="006110E4"/>
    <w:rsid w:val="0061155C"/>
    <w:rsid w:val="006169D6"/>
    <w:rsid w:val="006170D4"/>
    <w:rsid w:val="006254C7"/>
    <w:rsid w:val="0063002A"/>
    <w:rsid w:val="00632AA3"/>
    <w:rsid w:val="00636466"/>
    <w:rsid w:val="006434E5"/>
    <w:rsid w:val="0065076B"/>
    <w:rsid w:val="006509AE"/>
    <w:rsid w:val="00651388"/>
    <w:rsid w:val="00651BCA"/>
    <w:rsid w:val="0065230D"/>
    <w:rsid w:val="00652FB8"/>
    <w:rsid w:val="006535CE"/>
    <w:rsid w:val="0065734F"/>
    <w:rsid w:val="00657C8C"/>
    <w:rsid w:val="00657D30"/>
    <w:rsid w:val="00660F93"/>
    <w:rsid w:val="00664C14"/>
    <w:rsid w:val="006670CA"/>
    <w:rsid w:val="006705EA"/>
    <w:rsid w:val="00673C23"/>
    <w:rsid w:val="00674895"/>
    <w:rsid w:val="0067751D"/>
    <w:rsid w:val="006778A5"/>
    <w:rsid w:val="00681BB0"/>
    <w:rsid w:val="00685E7E"/>
    <w:rsid w:val="00690DB6"/>
    <w:rsid w:val="0069132E"/>
    <w:rsid w:val="0069149F"/>
    <w:rsid w:val="00694425"/>
    <w:rsid w:val="00697EAF"/>
    <w:rsid w:val="006A7358"/>
    <w:rsid w:val="006B0151"/>
    <w:rsid w:val="006B228B"/>
    <w:rsid w:val="006B279A"/>
    <w:rsid w:val="006B338E"/>
    <w:rsid w:val="006B3D68"/>
    <w:rsid w:val="006B7C0D"/>
    <w:rsid w:val="006C072A"/>
    <w:rsid w:val="006C16E3"/>
    <w:rsid w:val="006C58DA"/>
    <w:rsid w:val="006D184D"/>
    <w:rsid w:val="006D2767"/>
    <w:rsid w:val="006D3E82"/>
    <w:rsid w:val="006D6AB6"/>
    <w:rsid w:val="006E1B60"/>
    <w:rsid w:val="006E7BD1"/>
    <w:rsid w:val="006E7F1A"/>
    <w:rsid w:val="006F3540"/>
    <w:rsid w:val="006F3846"/>
    <w:rsid w:val="006F6208"/>
    <w:rsid w:val="006F7D94"/>
    <w:rsid w:val="0070046D"/>
    <w:rsid w:val="00704244"/>
    <w:rsid w:val="00716946"/>
    <w:rsid w:val="007214FA"/>
    <w:rsid w:val="00736D8C"/>
    <w:rsid w:val="007404BA"/>
    <w:rsid w:val="00745512"/>
    <w:rsid w:val="00747F3D"/>
    <w:rsid w:val="00750724"/>
    <w:rsid w:val="007522AD"/>
    <w:rsid w:val="00760F26"/>
    <w:rsid w:val="0076640A"/>
    <w:rsid w:val="00766605"/>
    <w:rsid w:val="00767FC1"/>
    <w:rsid w:val="00770A80"/>
    <w:rsid w:val="0077230F"/>
    <w:rsid w:val="0077478C"/>
    <w:rsid w:val="0077517D"/>
    <w:rsid w:val="007771BF"/>
    <w:rsid w:val="0078172F"/>
    <w:rsid w:val="00781F77"/>
    <w:rsid w:val="0078623A"/>
    <w:rsid w:val="00791F42"/>
    <w:rsid w:val="007924C5"/>
    <w:rsid w:val="00792D51"/>
    <w:rsid w:val="00793781"/>
    <w:rsid w:val="00793BF1"/>
    <w:rsid w:val="007943D6"/>
    <w:rsid w:val="00797021"/>
    <w:rsid w:val="0079779B"/>
    <w:rsid w:val="00797D11"/>
    <w:rsid w:val="007A0122"/>
    <w:rsid w:val="007A4664"/>
    <w:rsid w:val="007A48AE"/>
    <w:rsid w:val="007A5DC3"/>
    <w:rsid w:val="007A6148"/>
    <w:rsid w:val="007A61FF"/>
    <w:rsid w:val="007A7F81"/>
    <w:rsid w:val="007B09A1"/>
    <w:rsid w:val="007B0CC9"/>
    <w:rsid w:val="007B0FC3"/>
    <w:rsid w:val="007B578B"/>
    <w:rsid w:val="007C0094"/>
    <w:rsid w:val="007C08D0"/>
    <w:rsid w:val="007C2310"/>
    <w:rsid w:val="007D06A0"/>
    <w:rsid w:val="007D56B5"/>
    <w:rsid w:val="007D5A25"/>
    <w:rsid w:val="007E115B"/>
    <w:rsid w:val="007E3D7F"/>
    <w:rsid w:val="007E4041"/>
    <w:rsid w:val="007F1D5E"/>
    <w:rsid w:val="007F40B6"/>
    <w:rsid w:val="00802E27"/>
    <w:rsid w:val="0080627A"/>
    <w:rsid w:val="008107C8"/>
    <w:rsid w:val="00810E92"/>
    <w:rsid w:val="008132AA"/>
    <w:rsid w:val="00814578"/>
    <w:rsid w:val="00815EE0"/>
    <w:rsid w:val="008165F8"/>
    <w:rsid w:val="00817C43"/>
    <w:rsid w:val="00820B16"/>
    <w:rsid w:val="008334F8"/>
    <w:rsid w:val="0083488B"/>
    <w:rsid w:val="00840870"/>
    <w:rsid w:val="008408A2"/>
    <w:rsid w:val="00841447"/>
    <w:rsid w:val="00843F87"/>
    <w:rsid w:val="008442CA"/>
    <w:rsid w:val="00845C74"/>
    <w:rsid w:val="00847128"/>
    <w:rsid w:val="00851BC3"/>
    <w:rsid w:val="00856088"/>
    <w:rsid w:val="00864BD6"/>
    <w:rsid w:val="00866923"/>
    <w:rsid w:val="00867774"/>
    <w:rsid w:val="00871FAF"/>
    <w:rsid w:val="0087231D"/>
    <w:rsid w:val="0087413C"/>
    <w:rsid w:val="008803B1"/>
    <w:rsid w:val="0088436A"/>
    <w:rsid w:val="00886E3C"/>
    <w:rsid w:val="00890F30"/>
    <w:rsid w:val="0089114A"/>
    <w:rsid w:val="00891F68"/>
    <w:rsid w:val="008922BB"/>
    <w:rsid w:val="008A25CE"/>
    <w:rsid w:val="008A37F7"/>
    <w:rsid w:val="008A5A4F"/>
    <w:rsid w:val="008A5BED"/>
    <w:rsid w:val="008B6D57"/>
    <w:rsid w:val="008C36E3"/>
    <w:rsid w:val="008D0AFF"/>
    <w:rsid w:val="008D1895"/>
    <w:rsid w:val="008D53AC"/>
    <w:rsid w:val="008D73F8"/>
    <w:rsid w:val="008E4504"/>
    <w:rsid w:val="008E50DC"/>
    <w:rsid w:val="008F2B0B"/>
    <w:rsid w:val="008F3BC5"/>
    <w:rsid w:val="008F5CD8"/>
    <w:rsid w:val="008F6429"/>
    <w:rsid w:val="00901B62"/>
    <w:rsid w:val="0090206D"/>
    <w:rsid w:val="00902470"/>
    <w:rsid w:val="009027A3"/>
    <w:rsid w:val="00903143"/>
    <w:rsid w:val="0090663D"/>
    <w:rsid w:val="00907ED6"/>
    <w:rsid w:val="009127AE"/>
    <w:rsid w:val="00913AEE"/>
    <w:rsid w:val="00913C94"/>
    <w:rsid w:val="00913DC2"/>
    <w:rsid w:val="009140CA"/>
    <w:rsid w:val="009207DA"/>
    <w:rsid w:val="009210EE"/>
    <w:rsid w:val="009220C7"/>
    <w:rsid w:val="009234BA"/>
    <w:rsid w:val="00924219"/>
    <w:rsid w:val="009271A0"/>
    <w:rsid w:val="00934E1A"/>
    <w:rsid w:val="009360CD"/>
    <w:rsid w:val="00942263"/>
    <w:rsid w:val="00950881"/>
    <w:rsid w:val="0095137B"/>
    <w:rsid w:val="00951AC9"/>
    <w:rsid w:val="00954538"/>
    <w:rsid w:val="009546ED"/>
    <w:rsid w:val="00954AA2"/>
    <w:rsid w:val="0096108E"/>
    <w:rsid w:val="00962D3E"/>
    <w:rsid w:val="009644B6"/>
    <w:rsid w:val="00964ACC"/>
    <w:rsid w:val="00965485"/>
    <w:rsid w:val="00971E0A"/>
    <w:rsid w:val="00975167"/>
    <w:rsid w:val="009754B6"/>
    <w:rsid w:val="00981092"/>
    <w:rsid w:val="0098153E"/>
    <w:rsid w:val="00982494"/>
    <w:rsid w:val="00984CFE"/>
    <w:rsid w:val="00986D61"/>
    <w:rsid w:val="0098724E"/>
    <w:rsid w:val="009874EF"/>
    <w:rsid w:val="009919EC"/>
    <w:rsid w:val="00991D71"/>
    <w:rsid w:val="00992096"/>
    <w:rsid w:val="0099314E"/>
    <w:rsid w:val="009979CB"/>
    <w:rsid w:val="009A46A2"/>
    <w:rsid w:val="009A52E8"/>
    <w:rsid w:val="009A6517"/>
    <w:rsid w:val="009C073A"/>
    <w:rsid w:val="009C1D34"/>
    <w:rsid w:val="009C3939"/>
    <w:rsid w:val="009D0CDC"/>
    <w:rsid w:val="009D3353"/>
    <w:rsid w:val="009D4148"/>
    <w:rsid w:val="009D420D"/>
    <w:rsid w:val="009E17B4"/>
    <w:rsid w:val="009E6532"/>
    <w:rsid w:val="009E7320"/>
    <w:rsid w:val="009F5538"/>
    <w:rsid w:val="009F58E6"/>
    <w:rsid w:val="009F76CA"/>
    <w:rsid w:val="00A004BB"/>
    <w:rsid w:val="00A00CF0"/>
    <w:rsid w:val="00A018E7"/>
    <w:rsid w:val="00A01DD8"/>
    <w:rsid w:val="00A02A97"/>
    <w:rsid w:val="00A17924"/>
    <w:rsid w:val="00A26684"/>
    <w:rsid w:val="00A30043"/>
    <w:rsid w:val="00A32A79"/>
    <w:rsid w:val="00A37AD6"/>
    <w:rsid w:val="00A416A6"/>
    <w:rsid w:val="00A449DE"/>
    <w:rsid w:val="00A45466"/>
    <w:rsid w:val="00A467D5"/>
    <w:rsid w:val="00A47823"/>
    <w:rsid w:val="00A47F29"/>
    <w:rsid w:val="00A50A4E"/>
    <w:rsid w:val="00A51D53"/>
    <w:rsid w:val="00A5380A"/>
    <w:rsid w:val="00A54AEB"/>
    <w:rsid w:val="00A55E11"/>
    <w:rsid w:val="00A578AB"/>
    <w:rsid w:val="00A57F59"/>
    <w:rsid w:val="00A67E80"/>
    <w:rsid w:val="00A75961"/>
    <w:rsid w:val="00A77A2D"/>
    <w:rsid w:val="00A77E23"/>
    <w:rsid w:val="00A840ED"/>
    <w:rsid w:val="00A844A3"/>
    <w:rsid w:val="00A8597D"/>
    <w:rsid w:val="00A86688"/>
    <w:rsid w:val="00A87AFF"/>
    <w:rsid w:val="00A927D0"/>
    <w:rsid w:val="00A958AF"/>
    <w:rsid w:val="00A95C86"/>
    <w:rsid w:val="00AA0F03"/>
    <w:rsid w:val="00AB2525"/>
    <w:rsid w:val="00AB5448"/>
    <w:rsid w:val="00AB61C8"/>
    <w:rsid w:val="00AC41EB"/>
    <w:rsid w:val="00AC4F48"/>
    <w:rsid w:val="00AC5AF4"/>
    <w:rsid w:val="00AD50F5"/>
    <w:rsid w:val="00AD6286"/>
    <w:rsid w:val="00AD646B"/>
    <w:rsid w:val="00AD6D89"/>
    <w:rsid w:val="00AD73CA"/>
    <w:rsid w:val="00AE3CC1"/>
    <w:rsid w:val="00AE63F7"/>
    <w:rsid w:val="00AE748E"/>
    <w:rsid w:val="00AF0E3F"/>
    <w:rsid w:val="00AF4E0C"/>
    <w:rsid w:val="00B060D2"/>
    <w:rsid w:val="00B062DA"/>
    <w:rsid w:val="00B10403"/>
    <w:rsid w:val="00B117BE"/>
    <w:rsid w:val="00B145D7"/>
    <w:rsid w:val="00B233C7"/>
    <w:rsid w:val="00B25626"/>
    <w:rsid w:val="00B257CC"/>
    <w:rsid w:val="00B33D69"/>
    <w:rsid w:val="00B36D4F"/>
    <w:rsid w:val="00B37C6C"/>
    <w:rsid w:val="00B41794"/>
    <w:rsid w:val="00B44084"/>
    <w:rsid w:val="00B4520E"/>
    <w:rsid w:val="00B45677"/>
    <w:rsid w:val="00B51450"/>
    <w:rsid w:val="00B51953"/>
    <w:rsid w:val="00B54ACC"/>
    <w:rsid w:val="00B57243"/>
    <w:rsid w:val="00B6422E"/>
    <w:rsid w:val="00B72FDA"/>
    <w:rsid w:val="00B7507F"/>
    <w:rsid w:val="00B75F9E"/>
    <w:rsid w:val="00B77359"/>
    <w:rsid w:val="00B82884"/>
    <w:rsid w:val="00B82C7A"/>
    <w:rsid w:val="00B835CD"/>
    <w:rsid w:val="00B838AA"/>
    <w:rsid w:val="00B852E0"/>
    <w:rsid w:val="00B85450"/>
    <w:rsid w:val="00B86FFB"/>
    <w:rsid w:val="00B871F4"/>
    <w:rsid w:val="00B925EC"/>
    <w:rsid w:val="00B93FBD"/>
    <w:rsid w:val="00B95D0F"/>
    <w:rsid w:val="00BA18A5"/>
    <w:rsid w:val="00BB12C0"/>
    <w:rsid w:val="00BB30C9"/>
    <w:rsid w:val="00BB4F63"/>
    <w:rsid w:val="00BB6ADE"/>
    <w:rsid w:val="00BD2321"/>
    <w:rsid w:val="00BD310E"/>
    <w:rsid w:val="00BD3FCD"/>
    <w:rsid w:val="00BD5234"/>
    <w:rsid w:val="00BD5F48"/>
    <w:rsid w:val="00BE3628"/>
    <w:rsid w:val="00BE5452"/>
    <w:rsid w:val="00BE7C87"/>
    <w:rsid w:val="00BF1424"/>
    <w:rsid w:val="00C02DE8"/>
    <w:rsid w:val="00C040AB"/>
    <w:rsid w:val="00C05287"/>
    <w:rsid w:val="00C06933"/>
    <w:rsid w:val="00C1184D"/>
    <w:rsid w:val="00C11A47"/>
    <w:rsid w:val="00C15D3D"/>
    <w:rsid w:val="00C22CCD"/>
    <w:rsid w:val="00C25FB3"/>
    <w:rsid w:val="00C273F5"/>
    <w:rsid w:val="00C30C2F"/>
    <w:rsid w:val="00C31F48"/>
    <w:rsid w:val="00C33367"/>
    <w:rsid w:val="00C342D8"/>
    <w:rsid w:val="00C35B06"/>
    <w:rsid w:val="00C41FDA"/>
    <w:rsid w:val="00C429AE"/>
    <w:rsid w:val="00C4397A"/>
    <w:rsid w:val="00C444B6"/>
    <w:rsid w:val="00C45961"/>
    <w:rsid w:val="00C47071"/>
    <w:rsid w:val="00C47E8E"/>
    <w:rsid w:val="00C52802"/>
    <w:rsid w:val="00C5722E"/>
    <w:rsid w:val="00C641A9"/>
    <w:rsid w:val="00C70269"/>
    <w:rsid w:val="00C71F37"/>
    <w:rsid w:val="00C7573B"/>
    <w:rsid w:val="00C87311"/>
    <w:rsid w:val="00C87825"/>
    <w:rsid w:val="00C936A1"/>
    <w:rsid w:val="00C93E4E"/>
    <w:rsid w:val="00C942E9"/>
    <w:rsid w:val="00C95E5E"/>
    <w:rsid w:val="00C96F81"/>
    <w:rsid w:val="00CA16B1"/>
    <w:rsid w:val="00CA1CA1"/>
    <w:rsid w:val="00CA37FC"/>
    <w:rsid w:val="00CA3B37"/>
    <w:rsid w:val="00CA5327"/>
    <w:rsid w:val="00CA56A9"/>
    <w:rsid w:val="00CB005B"/>
    <w:rsid w:val="00CB1057"/>
    <w:rsid w:val="00CB1434"/>
    <w:rsid w:val="00CB2424"/>
    <w:rsid w:val="00CB2698"/>
    <w:rsid w:val="00CB3620"/>
    <w:rsid w:val="00CB463B"/>
    <w:rsid w:val="00CB5FC7"/>
    <w:rsid w:val="00CB7172"/>
    <w:rsid w:val="00CC07F5"/>
    <w:rsid w:val="00CC4B4D"/>
    <w:rsid w:val="00CC52EB"/>
    <w:rsid w:val="00CC69CF"/>
    <w:rsid w:val="00CD0E7B"/>
    <w:rsid w:val="00CD1A7E"/>
    <w:rsid w:val="00CD5229"/>
    <w:rsid w:val="00CD6CE4"/>
    <w:rsid w:val="00CD72DE"/>
    <w:rsid w:val="00CE5D9D"/>
    <w:rsid w:val="00CF0D53"/>
    <w:rsid w:val="00CF12E0"/>
    <w:rsid w:val="00CF419A"/>
    <w:rsid w:val="00D023B2"/>
    <w:rsid w:val="00D02724"/>
    <w:rsid w:val="00D055AA"/>
    <w:rsid w:val="00D11878"/>
    <w:rsid w:val="00D12E23"/>
    <w:rsid w:val="00D16C49"/>
    <w:rsid w:val="00D2316C"/>
    <w:rsid w:val="00D246EA"/>
    <w:rsid w:val="00D252E8"/>
    <w:rsid w:val="00D26339"/>
    <w:rsid w:val="00D2651B"/>
    <w:rsid w:val="00D43F1A"/>
    <w:rsid w:val="00D51312"/>
    <w:rsid w:val="00D52A15"/>
    <w:rsid w:val="00D53C78"/>
    <w:rsid w:val="00D566B1"/>
    <w:rsid w:val="00D61EE1"/>
    <w:rsid w:val="00D650A3"/>
    <w:rsid w:val="00D71B03"/>
    <w:rsid w:val="00D74178"/>
    <w:rsid w:val="00D8006D"/>
    <w:rsid w:val="00D82FCA"/>
    <w:rsid w:val="00D8724B"/>
    <w:rsid w:val="00D912EF"/>
    <w:rsid w:val="00D9247A"/>
    <w:rsid w:val="00D9279E"/>
    <w:rsid w:val="00D93648"/>
    <w:rsid w:val="00D96F98"/>
    <w:rsid w:val="00D978C9"/>
    <w:rsid w:val="00DA2524"/>
    <w:rsid w:val="00DA7A3B"/>
    <w:rsid w:val="00DB1162"/>
    <w:rsid w:val="00DB1D1F"/>
    <w:rsid w:val="00DB3EAB"/>
    <w:rsid w:val="00DC0984"/>
    <w:rsid w:val="00DC137D"/>
    <w:rsid w:val="00DD05D3"/>
    <w:rsid w:val="00DD1027"/>
    <w:rsid w:val="00DD2261"/>
    <w:rsid w:val="00DD4968"/>
    <w:rsid w:val="00DD583A"/>
    <w:rsid w:val="00DE0408"/>
    <w:rsid w:val="00DE3F03"/>
    <w:rsid w:val="00DF6274"/>
    <w:rsid w:val="00DF77A4"/>
    <w:rsid w:val="00DF7843"/>
    <w:rsid w:val="00E023B9"/>
    <w:rsid w:val="00E02798"/>
    <w:rsid w:val="00E02CF6"/>
    <w:rsid w:val="00E1145C"/>
    <w:rsid w:val="00E124D7"/>
    <w:rsid w:val="00E13861"/>
    <w:rsid w:val="00E15511"/>
    <w:rsid w:val="00E15C26"/>
    <w:rsid w:val="00E169DB"/>
    <w:rsid w:val="00E229DB"/>
    <w:rsid w:val="00E30CAE"/>
    <w:rsid w:val="00E31372"/>
    <w:rsid w:val="00E349B2"/>
    <w:rsid w:val="00E3594D"/>
    <w:rsid w:val="00E35D89"/>
    <w:rsid w:val="00E36A15"/>
    <w:rsid w:val="00E3715A"/>
    <w:rsid w:val="00E40E35"/>
    <w:rsid w:val="00E45D69"/>
    <w:rsid w:val="00E54608"/>
    <w:rsid w:val="00E5534B"/>
    <w:rsid w:val="00E60554"/>
    <w:rsid w:val="00E60A19"/>
    <w:rsid w:val="00E70008"/>
    <w:rsid w:val="00E704D2"/>
    <w:rsid w:val="00E70C1D"/>
    <w:rsid w:val="00E7209E"/>
    <w:rsid w:val="00E7484C"/>
    <w:rsid w:val="00E74CD3"/>
    <w:rsid w:val="00E80C40"/>
    <w:rsid w:val="00E83890"/>
    <w:rsid w:val="00EA0FC9"/>
    <w:rsid w:val="00EA27CB"/>
    <w:rsid w:val="00EA4D09"/>
    <w:rsid w:val="00EA5B54"/>
    <w:rsid w:val="00EB70E7"/>
    <w:rsid w:val="00EC12CA"/>
    <w:rsid w:val="00EC2AC2"/>
    <w:rsid w:val="00EC4B9B"/>
    <w:rsid w:val="00EC59EF"/>
    <w:rsid w:val="00ED2398"/>
    <w:rsid w:val="00ED46DA"/>
    <w:rsid w:val="00ED6788"/>
    <w:rsid w:val="00ED7CA9"/>
    <w:rsid w:val="00EE43BC"/>
    <w:rsid w:val="00EE4835"/>
    <w:rsid w:val="00EE53E5"/>
    <w:rsid w:val="00EF29AB"/>
    <w:rsid w:val="00EF3069"/>
    <w:rsid w:val="00EF3EC6"/>
    <w:rsid w:val="00EF58FD"/>
    <w:rsid w:val="00F02239"/>
    <w:rsid w:val="00F02B2B"/>
    <w:rsid w:val="00F02C00"/>
    <w:rsid w:val="00F038D7"/>
    <w:rsid w:val="00F14A7D"/>
    <w:rsid w:val="00F15FAF"/>
    <w:rsid w:val="00F16800"/>
    <w:rsid w:val="00F202B6"/>
    <w:rsid w:val="00F336C6"/>
    <w:rsid w:val="00F410A9"/>
    <w:rsid w:val="00F507CC"/>
    <w:rsid w:val="00F54202"/>
    <w:rsid w:val="00F54AB8"/>
    <w:rsid w:val="00F569F1"/>
    <w:rsid w:val="00F6064E"/>
    <w:rsid w:val="00F60FD6"/>
    <w:rsid w:val="00F61FE7"/>
    <w:rsid w:val="00F631FE"/>
    <w:rsid w:val="00F63F23"/>
    <w:rsid w:val="00F71013"/>
    <w:rsid w:val="00F71574"/>
    <w:rsid w:val="00F777B5"/>
    <w:rsid w:val="00F81E2F"/>
    <w:rsid w:val="00F81EC4"/>
    <w:rsid w:val="00F82198"/>
    <w:rsid w:val="00F83633"/>
    <w:rsid w:val="00F838F8"/>
    <w:rsid w:val="00F83EF7"/>
    <w:rsid w:val="00F92623"/>
    <w:rsid w:val="00F93322"/>
    <w:rsid w:val="00F94234"/>
    <w:rsid w:val="00F953EC"/>
    <w:rsid w:val="00F95AFB"/>
    <w:rsid w:val="00F963B7"/>
    <w:rsid w:val="00FA1A2C"/>
    <w:rsid w:val="00FA35C9"/>
    <w:rsid w:val="00FA6283"/>
    <w:rsid w:val="00FA7FE9"/>
    <w:rsid w:val="00FB1291"/>
    <w:rsid w:val="00FB28F2"/>
    <w:rsid w:val="00FB3BBC"/>
    <w:rsid w:val="00FB461A"/>
    <w:rsid w:val="00FB49E1"/>
    <w:rsid w:val="00FB4DB9"/>
    <w:rsid w:val="00FB6423"/>
    <w:rsid w:val="00FB6999"/>
    <w:rsid w:val="00FB7D34"/>
    <w:rsid w:val="00FC1703"/>
    <w:rsid w:val="00FD3143"/>
    <w:rsid w:val="00FD4645"/>
    <w:rsid w:val="00FD4839"/>
    <w:rsid w:val="00FD53A7"/>
    <w:rsid w:val="00FD7ED1"/>
    <w:rsid w:val="00FE2A06"/>
    <w:rsid w:val="00FE3E36"/>
    <w:rsid w:val="00FF05E6"/>
    <w:rsid w:val="00FF080C"/>
    <w:rsid w:val="00FF1456"/>
    <w:rsid w:val="00FF1F42"/>
    <w:rsid w:val="00FF2584"/>
    <w:rsid w:val="00FF5BF6"/>
    <w:rsid w:val="018B3FCA"/>
    <w:rsid w:val="05AD9588"/>
    <w:rsid w:val="05BAE618"/>
    <w:rsid w:val="06F4E245"/>
    <w:rsid w:val="0724C6B9"/>
    <w:rsid w:val="0885169C"/>
    <w:rsid w:val="0D887135"/>
    <w:rsid w:val="10102670"/>
    <w:rsid w:val="10264401"/>
    <w:rsid w:val="127DFDCA"/>
    <w:rsid w:val="1425576A"/>
    <w:rsid w:val="1452C6F5"/>
    <w:rsid w:val="1A1D3BA1"/>
    <w:rsid w:val="1B11128B"/>
    <w:rsid w:val="1EF96EB6"/>
    <w:rsid w:val="1F1F0CC1"/>
    <w:rsid w:val="20BE2AEC"/>
    <w:rsid w:val="211D13CF"/>
    <w:rsid w:val="22154E7B"/>
    <w:rsid w:val="23016A6D"/>
    <w:rsid w:val="2357E59A"/>
    <w:rsid w:val="2646A512"/>
    <w:rsid w:val="26E3FD36"/>
    <w:rsid w:val="2DB06C3D"/>
    <w:rsid w:val="2EDE6456"/>
    <w:rsid w:val="312457F4"/>
    <w:rsid w:val="337EEB10"/>
    <w:rsid w:val="33EBD386"/>
    <w:rsid w:val="343B1AD5"/>
    <w:rsid w:val="34F9AA63"/>
    <w:rsid w:val="3516ED2E"/>
    <w:rsid w:val="37A2528C"/>
    <w:rsid w:val="3A6C212D"/>
    <w:rsid w:val="3A75780F"/>
    <w:rsid w:val="3B59979C"/>
    <w:rsid w:val="3D92D322"/>
    <w:rsid w:val="3DEE6BBE"/>
    <w:rsid w:val="414E05FE"/>
    <w:rsid w:val="4ADC6176"/>
    <w:rsid w:val="4B4C8116"/>
    <w:rsid w:val="4E8C42A7"/>
    <w:rsid w:val="4F07EDE5"/>
    <w:rsid w:val="4F34F2C4"/>
    <w:rsid w:val="504297BE"/>
    <w:rsid w:val="5146C514"/>
    <w:rsid w:val="5225E065"/>
    <w:rsid w:val="53514E09"/>
    <w:rsid w:val="542E5EAC"/>
    <w:rsid w:val="548E2D12"/>
    <w:rsid w:val="5570754C"/>
    <w:rsid w:val="578E6767"/>
    <w:rsid w:val="59608F61"/>
    <w:rsid w:val="5A8C2B57"/>
    <w:rsid w:val="61E4B6AF"/>
    <w:rsid w:val="634299B5"/>
    <w:rsid w:val="644DDE9A"/>
    <w:rsid w:val="65A62C6D"/>
    <w:rsid w:val="6714FB1E"/>
    <w:rsid w:val="67804876"/>
    <w:rsid w:val="6A25C4B0"/>
    <w:rsid w:val="6AB7AE9A"/>
    <w:rsid w:val="6BDFBDA7"/>
    <w:rsid w:val="6E7CD726"/>
    <w:rsid w:val="6EC20AB9"/>
    <w:rsid w:val="72608D6C"/>
    <w:rsid w:val="736A534A"/>
    <w:rsid w:val="759C6898"/>
    <w:rsid w:val="75D1D15C"/>
    <w:rsid w:val="76382146"/>
    <w:rsid w:val="76A01588"/>
    <w:rsid w:val="76B9FF15"/>
    <w:rsid w:val="775ADA1C"/>
    <w:rsid w:val="790A7940"/>
    <w:rsid w:val="7CEAC1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F615AD7"/>
  <w15:chartTrackingRefBased/>
  <w15:docId w15:val="{5261FB65-A8E1-4043-995E-964D1F18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Link">
    <w:name w:val="FollowedHyperlink"/>
    <w:rsid w:val="006E7BD1"/>
    <w:rPr>
      <w:color w:val="954F72"/>
      <w:u w:val="single"/>
    </w:rPr>
  </w:style>
  <w:style w:type="paragraph" w:styleId="Listenabsatz">
    <w:name w:val="List Paragraph"/>
    <w:basedOn w:val="Standard"/>
    <w:uiPriority w:val="34"/>
    <w:qFormat/>
    <w:rsid w:val="009A6517"/>
    <w:pPr>
      <w:spacing w:before="100" w:beforeAutospacing="1" w:after="100" w:afterAutospacing="1"/>
    </w:pPr>
    <w:rPr>
      <w:rFonts w:ascii="Times New Roman" w:hAnsi="Times New Roman" w:cs="Times New Roman"/>
      <w:bCs w:val="0"/>
    </w:rPr>
  </w:style>
  <w:style w:type="character" w:customStyle="1" w:styleId="A1">
    <w:name w:val="A1"/>
    <w:uiPriority w:val="99"/>
    <w:rsid w:val="0041435C"/>
    <w:rPr>
      <w:color w:val="000000"/>
      <w:sz w:val="18"/>
      <w:szCs w:val="18"/>
    </w:rPr>
  </w:style>
  <w:style w:type="character" w:customStyle="1" w:styleId="NichtaufgelsteErwhnung1">
    <w:name w:val="Nicht aufgelöste Erwähnung1"/>
    <w:basedOn w:val="Absatz-Standardschriftart"/>
    <w:uiPriority w:val="99"/>
    <w:semiHidden/>
    <w:unhideWhenUsed/>
    <w:rsid w:val="00B51450"/>
    <w:rPr>
      <w:color w:val="605E5C"/>
      <w:shd w:val="clear" w:color="auto" w:fill="E1DFDD"/>
    </w:rPr>
  </w:style>
  <w:style w:type="character" w:customStyle="1" w:styleId="NichtaufgelsteErwhnung2">
    <w:name w:val="Nicht aufgelöste Erwähnung2"/>
    <w:basedOn w:val="Absatz-Standardschriftart"/>
    <w:uiPriority w:val="99"/>
    <w:semiHidden/>
    <w:unhideWhenUsed/>
    <w:rsid w:val="00AE748E"/>
    <w:rPr>
      <w:color w:val="605E5C"/>
      <w:shd w:val="clear" w:color="auto" w:fill="E1DFDD"/>
    </w:rPr>
  </w:style>
  <w:style w:type="character" w:customStyle="1" w:styleId="NichtaufgelsteErwhnung3">
    <w:name w:val="Nicht aufgelöste Erwähnung3"/>
    <w:basedOn w:val="Absatz-Standardschriftart"/>
    <w:uiPriority w:val="99"/>
    <w:semiHidden/>
    <w:unhideWhenUsed/>
    <w:rsid w:val="007E11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697895865">
      <w:bodyDiv w:val="1"/>
      <w:marLeft w:val="0"/>
      <w:marRight w:val="0"/>
      <w:marTop w:val="0"/>
      <w:marBottom w:val="0"/>
      <w:divBdr>
        <w:top w:val="none" w:sz="0" w:space="0" w:color="auto"/>
        <w:left w:val="none" w:sz="0" w:space="0" w:color="auto"/>
        <w:bottom w:val="none" w:sz="0" w:space="0" w:color="auto"/>
        <w:right w:val="none" w:sz="0" w:space="0" w:color="auto"/>
      </w:divBdr>
      <w:divsChild>
        <w:div w:id="1570387569">
          <w:marLeft w:val="0"/>
          <w:marRight w:val="0"/>
          <w:marTop w:val="0"/>
          <w:marBottom w:val="0"/>
          <w:divBdr>
            <w:top w:val="none" w:sz="0" w:space="0" w:color="auto"/>
            <w:left w:val="none" w:sz="0" w:space="0" w:color="auto"/>
            <w:bottom w:val="none" w:sz="0" w:space="0" w:color="auto"/>
            <w:right w:val="none" w:sz="0" w:space="0" w:color="auto"/>
          </w:divBdr>
        </w:div>
      </w:divsChild>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328829614">
      <w:bodyDiv w:val="1"/>
      <w:marLeft w:val="0"/>
      <w:marRight w:val="0"/>
      <w:marTop w:val="0"/>
      <w:marBottom w:val="0"/>
      <w:divBdr>
        <w:top w:val="none" w:sz="0" w:space="0" w:color="auto"/>
        <w:left w:val="none" w:sz="0" w:space="0" w:color="auto"/>
        <w:bottom w:val="none" w:sz="0" w:space="0" w:color="auto"/>
        <w:right w:val="none" w:sz="0" w:space="0" w:color="auto"/>
      </w:divBdr>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 w:id="1538852781">
      <w:bodyDiv w:val="1"/>
      <w:marLeft w:val="0"/>
      <w:marRight w:val="0"/>
      <w:marTop w:val="0"/>
      <w:marBottom w:val="0"/>
      <w:divBdr>
        <w:top w:val="none" w:sz="0" w:space="0" w:color="auto"/>
        <w:left w:val="none" w:sz="0" w:space="0" w:color="auto"/>
        <w:bottom w:val="none" w:sz="0" w:space="0" w:color="auto"/>
        <w:right w:val="none" w:sz="0" w:space="0" w:color="auto"/>
      </w:divBdr>
      <w:divsChild>
        <w:div w:id="1485968775">
          <w:marLeft w:val="0"/>
          <w:marRight w:val="0"/>
          <w:marTop w:val="0"/>
          <w:marBottom w:val="0"/>
          <w:divBdr>
            <w:top w:val="none" w:sz="0" w:space="0" w:color="auto"/>
            <w:left w:val="none" w:sz="0" w:space="0" w:color="auto"/>
            <w:bottom w:val="none" w:sz="0" w:space="0" w:color="auto"/>
            <w:right w:val="none" w:sz="0" w:space="0" w:color="auto"/>
          </w:divBdr>
        </w:div>
      </w:divsChild>
    </w:div>
    <w:div w:id="207677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olf.eu/produkte/haustechnikzentral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gudrun.krausche@wolf.eu" TargetMode="External"/><Relationship Id="rId14" Type="http://schemas.openxmlformats.org/officeDocument/2006/relationships/footer" Target="footer1.xml"/><Relationship Id="Rf4ec41a10c664191"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25250D-EC45-4CC8-8066-D65F81D35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677</Words>
  <Characters>4826</Characters>
  <Application>Microsoft Office Word</Application>
  <DocSecurity>0</DocSecurity>
  <Lines>40</Lines>
  <Paragraphs>10</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5493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Waldmannstetter, Melanie (WDE M-MPP)</cp:lastModifiedBy>
  <cp:revision>3</cp:revision>
  <cp:lastPrinted>2019-07-12T11:13:00Z</cp:lastPrinted>
  <dcterms:created xsi:type="dcterms:W3CDTF">2020-05-25T09:53:00Z</dcterms:created>
  <dcterms:modified xsi:type="dcterms:W3CDTF">2020-05-26T12:58:00Z</dcterms:modified>
</cp:coreProperties>
</file>