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9E810" w14:textId="14DBBF8B" w:rsidR="001A6B53" w:rsidRDefault="00316E20" w:rsidP="001A6B53">
      <w:pPr>
        <w:rPr>
          <w:b/>
          <w:sz w:val="28"/>
          <w:szCs w:val="28"/>
        </w:rPr>
      </w:pPr>
      <w:r w:rsidRPr="006A6644">
        <w:rPr>
          <w:b/>
          <w:sz w:val="28"/>
          <w:szCs w:val="28"/>
        </w:rPr>
        <w:t xml:space="preserve">Raumluftexperten </w:t>
      </w:r>
      <w:r w:rsidR="006A6644">
        <w:rPr>
          <w:b/>
          <w:sz w:val="28"/>
          <w:szCs w:val="28"/>
        </w:rPr>
        <w:t>warnen</w:t>
      </w:r>
      <w:r w:rsidRPr="006A6644">
        <w:rPr>
          <w:b/>
          <w:sz w:val="28"/>
          <w:szCs w:val="28"/>
        </w:rPr>
        <w:t xml:space="preserve"> vor Corona-Verbreitung an Schulen</w:t>
      </w:r>
    </w:p>
    <w:p w14:paraId="453D752C" w14:textId="77777777" w:rsidR="006A6644" w:rsidRDefault="006A6644" w:rsidP="006A6644"/>
    <w:p w14:paraId="0CC851B6" w14:textId="7BF370DB" w:rsidR="006A6644" w:rsidRPr="006A6644" w:rsidRDefault="006A6644" w:rsidP="006A6644">
      <w:pPr>
        <w:rPr>
          <w:b/>
        </w:rPr>
      </w:pPr>
      <w:r w:rsidRPr="006A6644">
        <w:rPr>
          <w:b/>
        </w:rPr>
        <w:t>Richtig Lüften in Klassenzimmern</w:t>
      </w:r>
    </w:p>
    <w:p w14:paraId="5548A04D" w14:textId="77777777" w:rsidR="001A6B53" w:rsidRDefault="001A6B53" w:rsidP="001A6B53">
      <w:pPr>
        <w:rPr>
          <w:color w:val="000000"/>
        </w:rPr>
      </w:pPr>
    </w:p>
    <w:p w14:paraId="09047007" w14:textId="4A1B42BA" w:rsidR="001A6B53" w:rsidRDefault="00316E20" w:rsidP="001A6B53">
      <w:pPr>
        <w:rPr>
          <w:color w:val="000000"/>
        </w:rPr>
      </w:pPr>
      <w:r w:rsidRPr="00316E20">
        <w:rPr>
          <w:color w:val="000000"/>
        </w:rPr>
        <w:t>In einigen Bundesländern startet in Kürze wieder der reguläre Schulbetrieb nach den Sommerferien. Die für den Unterricht von der Kultusministerkonferenz  vorgestellten bundeseinheitlichen Hygieneregeln setzen auf Masken und Vermeidung von Körperkontakt. Zwar wird auch zu verstärktem Lüften der Räume aufgefordert, das lassen die Gegebenheiten vielerorts aber nicht zu.</w:t>
      </w:r>
      <w:r w:rsidRPr="00316E20" w:rsidDel="00316E20">
        <w:rPr>
          <w:color w:val="000000"/>
        </w:rPr>
        <w:t xml:space="preserve"> </w:t>
      </w:r>
    </w:p>
    <w:p w14:paraId="1F9FA8FB" w14:textId="77777777" w:rsidR="00316E20" w:rsidRDefault="00316E20" w:rsidP="001A6B53">
      <w:pPr>
        <w:rPr>
          <w:color w:val="000000"/>
        </w:rPr>
      </w:pPr>
    </w:p>
    <w:p w14:paraId="5DD6E0D4" w14:textId="77777777" w:rsidR="00316E20" w:rsidRDefault="00316E20" w:rsidP="00316E20">
      <w:pPr>
        <w:rPr>
          <w:color w:val="000000"/>
        </w:rPr>
      </w:pPr>
      <w:r w:rsidRPr="00316E20">
        <w:rPr>
          <w:color w:val="000000"/>
        </w:rPr>
        <w:t>Prof. Dr. Martin Kriegel, Leiter des Hermann-Rietschel-Instituts an der TU Berlin, analysiert derzeit wie sich SARS-CoV-2 in der Raumluft ausbreitet und kommt zu dem Schluss: „Die Gefahr einer Ansteckung über in der Luft schwebende Viruspartikel, gebunden an sogenannte Aerosole, kann durch hohe Luftwechselraten und das Tragen von wirksamen Schutzmasken deutlich reduziert werden.“ In voll besetzten Klassenzimmern ist daher ein effektiver Luftaustausch zwingend erforderlich.</w:t>
      </w:r>
    </w:p>
    <w:p w14:paraId="4E2C3E64" w14:textId="77777777" w:rsidR="00316E20" w:rsidRDefault="00316E20" w:rsidP="00316E20">
      <w:pPr>
        <w:rPr>
          <w:color w:val="000000"/>
        </w:rPr>
      </w:pPr>
    </w:p>
    <w:p w14:paraId="6AA7EF8C" w14:textId="5DB6B49E" w:rsidR="0073707C" w:rsidRPr="0073707C" w:rsidRDefault="0073707C" w:rsidP="00316E20">
      <w:pPr>
        <w:rPr>
          <w:b/>
          <w:color w:val="000000"/>
        </w:rPr>
      </w:pPr>
      <w:r>
        <w:rPr>
          <w:b/>
          <w:color w:val="000000"/>
        </w:rPr>
        <w:t xml:space="preserve">Praxistaugliche </w:t>
      </w:r>
      <w:r w:rsidRPr="0073707C">
        <w:rPr>
          <w:b/>
          <w:color w:val="000000"/>
        </w:rPr>
        <w:t xml:space="preserve">Lüftungskonzepte </w:t>
      </w:r>
      <w:r>
        <w:rPr>
          <w:b/>
          <w:color w:val="000000"/>
        </w:rPr>
        <w:t>dringend notwendig</w:t>
      </w:r>
    </w:p>
    <w:p w14:paraId="479DCA9D" w14:textId="60C9D03C" w:rsidR="0073707C" w:rsidRPr="00316E20" w:rsidRDefault="0073707C" w:rsidP="00316E20">
      <w:pPr>
        <w:rPr>
          <w:color w:val="000000"/>
        </w:rPr>
      </w:pPr>
    </w:p>
    <w:p w14:paraId="177C1BB4" w14:textId="78F042B0" w:rsidR="00316E20" w:rsidRDefault="00316E20" w:rsidP="00316E20">
      <w:pPr>
        <w:rPr>
          <w:color w:val="000000"/>
        </w:rPr>
      </w:pPr>
      <w:r w:rsidRPr="00316E20">
        <w:rPr>
          <w:color w:val="000000"/>
        </w:rPr>
        <w:t>Auch der Lehrerverband fordert in seinem 10-Punkte-Plan, dass praxistaugliche aerosolvermindernde Lüftungskonzepte rechtzeitig vor Schulbeginn zur Verfügung stehen müssen. Da jedoch die Sicherheitsvorkehrungen teilweise vorsehen, dass Fenster in den oberen Stockwerken nur angekippt werden dürfen, stellt sich die Frage wie die Raumlüftung konkret umgesetzt werden soll. Denn die Hygieneregeln der Kultusministerkonferenz sehen vor, auf eine intensive Lüftung der Räume zu achten. Mindestens alle 45 Minuten solle eine Stoßlüftung bzw. Querlüftung durch vollständig geöffnete Fenster über mehrere Minuten erfolgen, wenn möglich auch öfter während des Unterrichts.</w:t>
      </w:r>
    </w:p>
    <w:p w14:paraId="12625B92" w14:textId="77777777" w:rsidR="00316E20" w:rsidRPr="00316E20" w:rsidRDefault="00316E20" w:rsidP="00316E20">
      <w:pPr>
        <w:rPr>
          <w:color w:val="000000"/>
        </w:rPr>
      </w:pPr>
    </w:p>
    <w:p w14:paraId="298DEA5F" w14:textId="7DED77F0" w:rsidR="001A6B53" w:rsidRPr="0073707C" w:rsidRDefault="004943EC" w:rsidP="00316E20">
      <w:pPr>
        <w:ind w:right="142"/>
        <w:rPr>
          <w:color w:val="000000" w:themeColor="text1"/>
        </w:rPr>
      </w:pPr>
      <w:r w:rsidRPr="0073707C">
        <w:lastRenderedPageBreak/>
        <w:t>Raumlufttechnische Anlagen</w:t>
      </w:r>
      <w:r w:rsidR="00316E20" w:rsidRPr="00316E20">
        <w:rPr>
          <w:color w:val="000000"/>
        </w:rPr>
        <w:t xml:space="preserve">, die entsprechende </w:t>
      </w:r>
      <w:r>
        <w:rPr>
          <w:color w:val="000000"/>
        </w:rPr>
        <w:t>Versorgung mit frischer Außenluft</w:t>
      </w:r>
      <w:r w:rsidR="00316E20" w:rsidRPr="00316E20">
        <w:rPr>
          <w:color w:val="000000"/>
        </w:rPr>
        <w:t xml:space="preserve"> sicherstellen können, sind in den wenigsten Schulen installiert und auch dort, wo diese zum Einsatz kommen besteht Handlungsbedarf: „Wenn Lüftungs</w:t>
      </w:r>
      <w:r>
        <w:rPr>
          <w:color w:val="000000"/>
        </w:rPr>
        <w:t>geräte</w:t>
      </w:r>
      <w:r w:rsidR="00316E20" w:rsidRPr="00316E20">
        <w:rPr>
          <w:color w:val="000000"/>
        </w:rPr>
        <w:t xml:space="preserve"> verbaut sind, sollte deren Betrieb dringend dahingehend geprüft werden, ob die Anlagen richtig eingestellt und gewartet sind. Auch die notwendigen Filterwechsel sollten regelmäßig </w:t>
      </w:r>
      <w:r w:rsidR="00316E20">
        <w:rPr>
          <w:color w:val="000000"/>
        </w:rPr>
        <w:t xml:space="preserve">vorgenommen werden“, empfiehlt </w:t>
      </w:r>
      <w:r w:rsidR="00316E20" w:rsidRPr="00316E20">
        <w:rPr>
          <w:color w:val="000000"/>
        </w:rPr>
        <w:t>Norbert Gruber</w:t>
      </w:r>
      <w:r w:rsidR="00316E20">
        <w:rPr>
          <w:color w:val="000000"/>
        </w:rPr>
        <w:t xml:space="preserve">, </w:t>
      </w:r>
      <w:proofErr w:type="spellStart"/>
      <w:r w:rsidR="00316E20" w:rsidRPr="0073707C">
        <w:rPr>
          <w:color w:val="000000"/>
        </w:rPr>
        <w:t>Director</w:t>
      </w:r>
      <w:proofErr w:type="spellEnd"/>
      <w:r w:rsidR="00316E20" w:rsidRPr="0073707C">
        <w:rPr>
          <w:color w:val="000000"/>
        </w:rPr>
        <w:t xml:space="preserve"> Sales Air Handling Systems bei der WOLF GmbH.</w:t>
      </w:r>
    </w:p>
    <w:p w14:paraId="3F252D41" w14:textId="77777777" w:rsidR="00B75E9C" w:rsidRPr="0073707C" w:rsidRDefault="00B75E9C" w:rsidP="001A6B53">
      <w:pPr>
        <w:rPr>
          <w:color w:val="000000" w:themeColor="text1"/>
        </w:rPr>
      </w:pPr>
    </w:p>
    <w:p w14:paraId="4BA7FA09" w14:textId="77777777" w:rsidR="001A6B53" w:rsidRPr="0073707C" w:rsidRDefault="001A6B53" w:rsidP="001A6B53">
      <w:pPr>
        <w:rPr>
          <w:b/>
          <w:bCs w:val="0"/>
          <w:color w:val="000000"/>
        </w:rPr>
      </w:pPr>
    </w:p>
    <w:p w14:paraId="32E241E6" w14:textId="77777777" w:rsidR="00F957C1" w:rsidRPr="00A04F95" w:rsidRDefault="00F957C1" w:rsidP="00F957C1">
      <w:pPr>
        <w:outlineLvl w:val="0"/>
        <w:rPr>
          <w:b/>
          <w:bCs w:val="0"/>
          <w:color w:val="000000" w:themeColor="text1"/>
        </w:rPr>
      </w:pPr>
      <w:r w:rsidRPr="00A04F95">
        <w:rPr>
          <w:b/>
          <w:color w:val="000000" w:themeColor="text1"/>
        </w:rPr>
        <w:t>Unternehmensprofil:</w:t>
      </w:r>
    </w:p>
    <w:p w14:paraId="30D42084" w14:textId="616C8ED7" w:rsidR="001A6B53" w:rsidRDefault="006A6644" w:rsidP="001A6B53">
      <w:pPr>
        <w:outlineLvl w:val="0"/>
        <w:rPr>
          <w:bCs w:val="0"/>
          <w:color w:val="000000" w:themeColor="text1"/>
          <w:sz w:val="18"/>
          <w:szCs w:val="18"/>
        </w:rPr>
      </w:pPr>
      <w:r w:rsidRPr="006A6644">
        <w:rPr>
          <w:color w:val="000000" w:themeColor="text1"/>
        </w:rPr>
        <w:t xml:space="preserve">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6A6644">
        <w:rPr>
          <w:color w:val="000000" w:themeColor="text1"/>
        </w:rPr>
        <w:t>Voll</w:t>
      </w:r>
      <w:proofErr w:type="gramEnd"/>
      <w:r w:rsidRPr="006A6644">
        <w:rPr>
          <w:color w:val="000000" w:themeColor="text1"/>
        </w:rPr>
        <w:t xml:space="preserve"> auf mich eingestellt.“ Weitere Informationen unter www.wolf.eu.</w:t>
      </w:r>
    </w:p>
    <w:p w14:paraId="0BFB2EE9" w14:textId="77777777" w:rsidR="00316E20" w:rsidRDefault="00316E20" w:rsidP="001A6B53">
      <w:pPr>
        <w:outlineLvl w:val="0"/>
        <w:rPr>
          <w:bCs w:val="0"/>
          <w:color w:val="000000" w:themeColor="text1"/>
          <w:sz w:val="18"/>
          <w:szCs w:val="18"/>
        </w:rPr>
      </w:pPr>
    </w:p>
    <w:p w14:paraId="625FB053" w14:textId="77777777" w:rsidR="00316E20" w:rsidRDefault="00316E20" w:rsidP="001A6B53">
      <w:pPr>
        <w:outlineLvl w:val="0"/>
        <w:rPr>
          <w:bCs w:val="0"/>
          <w:color w:val="000000" w:themeColor="text1"/>
          <w:sz w:val="18"/>
          <w:szCs w:val="18"/>
        </w:rPr>
      </w:pPr>
    </w:p>
    <w:p w14:paraId="54F042B1" w14:textId="77777777" w:rsidR="001A6B53" w:rsidRPr="00316E20" w:rsidRDefault="001A6B53" w:rsidP="001A6B53">
      <w:pPr>
        <w:outlineLvl w:val="0"/>
        <w:rPr>
          <w:b/>
          <w:bCs w:val="0"/>
          <w:color w:val="000000"/>
          <w:sz w:val="20"/>
          <w:szCs w:val="18"/>
        </w:rPr>
      </w:pPr>
      <w:r w:rsidRPr="00316E20">
        <w:rPr>
          <w:b/>
          <w:color w:val="000000"/>
          <w:sz w:val="20"/>
          <w:szCs w:val="18"/>
        </w:rPr>
        <w:t>Pressekontakt:</w:t>
      </w:r>
    </w:p>
    <w:p w14:paraId="203B58DE" w14:textId="77777777" w:rsidR="001A6B53" w:rsidRPr="00316E20" w:rsidRDefault="001A6B53" w:rsidP="001A6B53">
      <w:pPr>
        <w:outlineLvl w:val="0"/>
        <w:rPr>
          <w:bCs w:val="0"/>
          <w:color w:val="000000"/>
          <w:sz w:val="20"/>
          <w:szCs w:val="18"/>
        </w:rPr>
      </w:pPr>
      <w:r w:rsidRPr="00316E20">
        <w:rPr>
          <w:color w:val="000000"/>
          <w:sz w:val="20"/>
          <w:szCs w:val="18"/>
        </w:rPr>
        <w:t xml:space="preserve">WOLF GmbH </w:t>
      </w:r>
    </w:p>
    <w:p w14:paraId="1FCD0AF3" w14:textId="77777777" w:rsidR="001A6B53" w:rsidRPr="00316E20" w:rsidRDefault="001A6B53" w:rsidP="001A6B53">
      <w:pPr>
        <w:rPr>
          <w:bCs w:val="0"/>
          <w:color w:val="000000"/>
          <w:sz w:val="20"/>
          <w:szCs w:val="18"/>
        </w:rPr>
      </w:pPr>
      <w:r w:rsidRPr="00316E20">
        <w:rPr>
          <w:color w:val="000000"/>
          <w:sz w:val="20"/>
          <w:szCs w:val="18"/>
        </w:rPr>
        <w:t>Industriestr. 1 | D-84048 Mainburg</w:t>
      </w:r>
    </w:p>
    <w:p w14:paraId="1829DF00" w14:textId="77777777" w:rsidR="001A6B53" w:rsidRPr="00316E20" w:rsidRDefault="001A6B53" w:rsidP="001A6B53">
      <w:pPr>
        <w:rPr>
          <w:bCs w:val="0"/>
          <w:color w:val="000000"/>
          <w:sz w:val="20"/>
          <w:szCs w:val="18"/>
        </w:rPr>
      </w:pPr>
      <w:r w:rsidRPr="00316E20">
        <w:rPr>
          <w:color w:val="000000"/>
          <w:sz w:val="20"/>
          <w:szCs w:val="18"/>
        </w:rPr>
        <w:t>Gudrun Krausche, Abteilung Marketing / PR</w:t>
      </w:r>
    </w:p>
    <w:p w14:paraId="195CCADC" w14:textId="77777777" w:rsidR="001A6B53" w:rsidRPr="004943EC" w:rsidRDefault="001A6B53" w:rsidP="001A6B53">
      <w:pPr>
        <w:rPr>
          <w:bCs w:val="0"/>
          <w:color w:val="000000"/>
          <w:sz w:val="20"/>
          <w:szCs w:val="18"/>
          <w:lang w:val="en-GB"/>
        </w:rPr>
      </w:pPr>
      <w:r w:rsidRPr="004943EC">
        <w:rPr>
          <w:color w:val="000000"/>
          <w:sz w:val="20"/>
          <w:szCs w:val="18"/>
          <w:lang w:val="en-GB"/>
        </w:rPr>
        <w:t>Tel +49 8751 - 74 1575</w:t>
      </w:r>
    </w:p>
    <w:p w14:paraId="17DF14D1" w14:textId="77777777" w:rsidR="001A6B53" w:rsidRPr="004943EC" w:rsidRDefault="001A6B53" w:rsidP="001A6B53">
      <w:pPr>
        <w:rPr>
          <w:bCs w:val="0"/>
          <w:color w:val="000000"/>
          <w:sz w:val="20"/>
          <w:szCs w:val="18"/>
          <w:lang w:val="en-GB"/>
        </w:rPr>
      </w:pPr>
      <w:r w:rsidRPr="004943EC">
        <w:rPr>
          <w:color w:val="000000"/>
          <w:sz w:val="20"/>
          <w:szCs w:val="18"/>
          <w:lang w:val="en-GB"/>
        </w:rPr>
        <w:t>Fax +49 8751 - 74 1683</w:t>
      </w:r>
    </w:p>
    <w:p w14:paraId="1A568BB3" w14:textId="67FC02F2" w:rsidR="00A75961" w:rsidRPr="004943EC" w:rsidRDefault="005E0146" w:rsidP="001A6B53">
      <w:pPr>
        <w:rPr>
          <w:color w:val="000000"/>
          <w:sz w:val="20"/>
          <w:szCs w:val="18"/>
          <w:lang w:val="en-GB"/>
        </w:rPr>
      </w:pPr>
      <w:hyperlink r:id="rId8" w:history="1">
        <w:r w:rsidR="001A6B53" w:rsidRPr="004943EC">
          <w:rPr>
            <w:rStyle w:val="Hyperlink"/>
            <w:sz w:val="20"/>
            <w:szCs w:val="18"/>
            <w:lang w:val="en-GB"/>
          </w:rPr>
          <w:t>gudrun.krausche@wolf.eu</w:t>
        </w:r>
      </w:hyperlink>
      <w:r w:rsidR="001A6B53" w:rsidRPr="004943EC">
        <w:rPr>
          <w:color w:val="000000"/>
          <w:sz w:val="20"/>
          <w:szCs w:val="18"/>
          <w:lang w:val="en-GB"/>
        </w:rPr>
        <w:t xml:space="preserve"> </w:t>
      </w:r>
    </w:p>
    <w:p w14:paraId="2B2767D5" w14:textId="21C73311" w:rsidR="0073707C" w:rsidRPr="004943EC" w:rsidRDefault="0073707C">
      <w:pPr>
        <w:rPr>
          <w:color w:val="000000"/>
          <w:sz w:val="20"/>
          <w:szCs w:val="18"/>
          <w:lang w:val="en-GB"/>
        </w:rPr>
      </w:pPr>
      <w:r w:rsidRPr="004943EC">
        <w:rPr>
          <w:color w:val="000000"/>
          <w:sz w:val="20"/>
          <w:szCs w:val="18"/>
          <w:lang w:val="en-GB"/>
        </w:rPr>
        <w:br w:type="page"/>
      </w:r>
    </w:p>
    <w:p w14:paraId="5A0E78B0"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7838D479" w14:textId="77777777" w:rsidR="0073707C" w:rsidRDefault="0073707C" w:rsidP="0073707C">
      <w:pPr>
        <w:rPr>
          <w:rFonts w:ascii="Arial Narrow" w:hAnsi="Arial Narrow"/>
          <w:b/>
        </w:rPr>
      </w:pPr>
    </w:p>
    <w:p w14:paraId="15B11156" w14:textId="1712587C" w:rsidR="0073707C" w:rsidRDefault="0073707C" w:rsidP="005E0146">
      <w:pPr>
        <w:rPr>
          <w:b/>
          <w:sz w:val="28"/>
          <w:szCs w:val="28"/>
        </w:rPr>
      </w:pPr>
      <w:r w:rsidRPr="0073707C">
        <w:rPr>
          <w:b/>
          <w:sz w:val="28"/>
          <w:szCs w:val="28"/>
        </w:rPr>
        <w:t xml:space="preserve">Raumluftexperten </w:t>
      </w:r>
      <w:r w:rsidR="00F63A95">
        <w:rPr>
          <w:b/>
          <w:sz w:val="28"/>
          <w:szCs w:val="28"/>
        </w:rPr>
        <w:t>warnen</w:t>
      </w:r>
      <w:r w:rsidRPr="0073707C">
        <w:rPr>
          <w:b/>
          <w:sz w:val="28"/>
          <w:szCs w:val="28"/>
        </w:rPr>
        <w:t xml:space="preserve"> vor Corona-Verbreitung an Schulen</w:t>
      </w:r>
    </w:p>
    <w:p w14:paraId="0538BC9E" w14:textId="77777777" w:rsidR="0073707C" w:rsidRDefault="0073707C" w:rsidP="0073707C">
      <w:pPr>
        <w:outlineLvl w:val="0"/>
      </w:pPr>
    </w:p>
    <w:p w14:paraId="44F2D387" w14:textId="461BA795" w:rsidR="0073707C" w:rsidRDefault="0073707C" w:rsidP="0073707C">
      <w:pPr>
        <w:outlineLvl w:val="0"/>
      </w:pPr>
      <w:r w:rsidRPr="008E4504">
        <w:rPr>
          <w:rFonts w:ascii="Times New Roman" w:hAnsi="Times New Roman" w:cs="Times New Roman"/>
          <w:snapToGrid w:val="0"/>
          <w:color w:val="000000"/>
          <w:w w:val="0"/>
          <w:sz w:val="0"/>
          <w:szCs w:val="0"/>
          <w:bdr w:val="none" w:sz="0" w:space="0" w:color="000000"/>
          <w:shd w:val="clear" w:color="000000" w:fill="000000"/>
          <w:lang w:val="x-none" w:eastAsia="x-none" w:bidi="x-none"/>
        </w:rPr>
        <w:t xml:space="preserve"> </w:t>
      </w:r>
      <w:r>
        <w:rPr>
          <w:noProof/>
        </w:rPr>
        <w:drawing>
          <wp:inline distT="0" distB="0" distL="0" distR="0" wp14:anchorId="0D76BD3F" wp14:editId="790F8612">
            <wp:extent cx="3780790" cy="1783727"/>
            <wp:effectExtent l="0" t="0" r="0" b="6985"/>
            <wp:docPr id="4" name="Grafik 4" descr="https://www.wolf.eu/fileadmin/Wolf_Daten/Bilder/Referenzen/Sporthall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olf.eu/fileadmin/Wolf_Daten/Bilder/Referenzen/Sporthallen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790" cy="1783727"/>
                    </a:xfrm>
                    <a:prstGeom prst="rect">
                      <a:avLst/>
                    </a:prstGeom>
                    <a:noFill/>
                    <a:ln>
                      <a:noFill/>
                    </a:ln>
                  </pic:spPr>
                </pic:pic>
              </a:graphicData>
            </a:graphic>
          </wp:inline>
        </w:drawing>
      </w:r>
    </w:p>
    <w:p w14:paraId="32A9C03B" w14:textId="109075A4" w:rsidR="0073707C" w:rsidRDefault="0073707C" w:rsidP="0073707C">
      <w:pPr>
        <w:outlineLvl w:val="0"/>
      </w:pPr>
      <w:r w:rsidRPr="00575829">
        <w:rPr>
          <w:b/>
        </w:rPr>
        <w:t xml:space="preserve">BU: </w:t>
      </w:r>
      <w:r w:rsidRPr="0073707C">
        <w:t xml:space="preserve">Raumlufttechnische Anlagen </w:t>
      </w:r>
      <w:r>
        <w:t xml:space="preserve">sorgen für </w:t>
      </w:r>
      <w:r w:rsidR="004943EC">
        <w:t>frische Außenluft</w:t>
      </w:r>
      <w:r>
        <w:t xml:space="preserve"> in Gebäuden. </w:t>
      </w:r>
      <w:r w:rsidR="00C85DB1">
        <w:t xml:space="preserve">Die Abbildung zeigt </w:t>
      </w:r>
      <w:r>
        <w:t>eine nachgerüstete Anlage der Firma WOLF.</w:t>
      </w:r>
      <w:r w:rsidR="00781610">
        <w:t xml:space="preserve"> (Quelle: WOLF GmbH)</w:t>
      </w:r>
    </w:p>
    <w:p w14:paraId="71FEE119" w14:textId="77777777" w:rsidR="0073707C" w:rsidRPr="0073707C" w:rsidRDefault="0073707C" w:rsidP="001A6B53">
      <w:pPr>
        <w:rPr>
          <w:sz w:val="28"/>
        </w:rPr>
      </w:pPr>
      <w:bookmarkStart w:id="0" w:name="_GoBack"/>
      <w:bookmarkEnd w:id="0"/>
    </w:p>
    <w:sectPr w:rsidR="0073707C" w:rsidRPr="0073707C" w:rsidSect="00845C74">
      <w:headerReference w:type="default" r:id="rId10"/>
      <w:footerReference w:type="even" r:id="rId11"/>
      <w:footerReference w:type="default" r:id="rId12"/>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9E8B2" w14:textId="77777777" w:rsidR="00AF6299" w:rsidRDefault="00AF6299">
      <w:r>
        <w:separator/>
      </w:r>
    </w:p>
  </w:endnote>
  <w:endnote w:type="continuationSeparator" w:id="0">
    <w:p w14:paraId="5333113A" w14:textId="77777777" w:rsidR="00AF6299" w:rsidRDefault="00AF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EA05F4">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5D246" w14:textId="77777777" w:rsidR="00AF6299" w:rsidRDefault="00AF6299">
      <w:r>
        <w:separator/>
      </w:r>
    </w:p>
  </w:footnote>
  <w:footnote w:type="continuationSeparator" w:id="0">
    <w:p w14:paraId="14D03AF3" w14:textId="77777777" w:rsidR="00AF6299" w:rsidRDefault="00AF6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7310"/>
    <w:rsid w:val="00007BD0"/>
    <w:rsid w:val="000212EB"/>
    <w:rsid w:val="00032688"/>
    <w:rsid w:val="00037A42"/>
    <w:rsid w:val="0004379E"/>
    <w:rsid w:val="0004542E"/>
    <w:rsid w:val="0004581B"/>
    <w:rsid w:val="00051DA8"/>
    <w:rsid w:val="00057E1C"/>
    <w:rsid w:val="00072796"/>
    <w:rsid w:val="000906AC"/>
    <w:rsid w:val="00096D4B"/>
    <w:rsid w:val="000B2E2C"/>
    <w:rsid w:val="000C153F"/>
    <w:rsid w:val="000C6B11"/>
    <w:rsid w:val="000D0E46"/>
    <w:rsid w:val="000E159C"/>
    <w:rsid w:val="000E1C87"/>
    <w:rsid w:val="000E6ACC"/>
    <w:rsid w:val="000F5484"/>
    <w:rsid w:val="00100992"/>
    <w:rsid w:val="001102BC"/>
    <w:rsid w:val="00116A3D"/>
    <w:rsid w:val="001343BF"/>
    <w:rsid w:val="00142313"/>
    <w:rsid w:val="00144316"/>
    <w:rsid w:val="00157442"/>
    <w:rsid w:val="00161FB3"/>
    <w:rsid w:val="00170F99"/>
    <w:rsid w:val="00171757"/>
    <w:rsid w:val="0017678C"/>
    <w:rsid w:val="00190FFE"/>
    <w:rsid w:val="00194655"/>
    <w:rsid w:val="001A68C0"/>
    <w:rsid w:val="001A6B53"/>
    <w:rsid w:val="001C35B6"/>
    <w:rsid w:val="001F725E"/>
    <w:rsid w:val="00200886"/>
    <w:rsid w:val="00200EC6"/>
    <w:rsid w:val="0021151E"/>
    <w:rsid w:val="002115A2"/>
    <w:rsid w:val="0021337A"/>
    <w:rsid w:val="00231949"/>
    <w:rsid w:val="00232E35"/>
    <w:rsid w:val="00233E88"/>
    <w:rsid w:val="0025295E"/>
    <w:rsid w:val="002629A8"/>
    <w:rsid w:val="00275DFB"/>
    <w:rsid w:val="002770C6"/>
    <w:rsid w:val="002838EF"/>
    <w:rsid w:val="00293FAD"/>
    <w:rsid w:val="00295FF1"/>
    <w:rsid w:val="002A19B1"/>
    <w:rsid w:val="002A276B"/>
    <w:rsid w:val="002A7A95"/>
    <w:rsid w:val="002B64CF"/>
    <w:rsid w:val="002C0A45"/>
    <w:rsid w:val="002C3060"/>
    <w:rsid w:val="002D0E6C"/>
    <w:rsid w:val="002E136A"/>
    <w:rsid w:val="002E5EBF"/>
    <w:rsid w:val="002E6E01"/>
    <w:rsid w:val="002F24E7"/>
    <w:rsid w:val="00300C0B"/>
    <w:rsid w:val="0031353E"/>
    <w:rsid w:val="00316E20"/>
    <w:rsid w:val="00323198"/>
    <w:rsid w:val="00323C55"/>
    <w:rsid w:val="00333131"/>
    <w:rsid w:val="00333A58"/>
    <w:rsid w:val="00335BCB"/>
    <w:rsid w:val="00337F24"/>
    <w:rsid w:val="00341E46"/>
    <w:rsid w:val="00342AC6"/>
    <w:rsid w:val="003451C8"/>
    <w:rsid w:val="003602F9"/>
    <w:rsid w:val="00367C7E"/>
    <w:rsid w:val="00370223"/>
    <w:rsid w:val="00374596"/>
    <w:rsid w:val="003746EB"/>
    <w:rsid w:val="00380957"/>
    <w:rsid w:val="003A3262"/>
    <w:rsid w:val="003A4362"/>
    <w:rsid w:val="003A5952"/>
    <w:rsid w:val="003B5F02"/>
    <w:rsid w:val="003B77B7"/>
    <w:rsid w:val="003D609C"/>
    <w:rsid w:val="003E574F"/>
    <w:rsid w:val="003F41E3"/>
    <w:rsid w:val="00403CC8"/>
    <w:rsid w:val="00405422"/>
    <w:rsid w:val="004058ED"/>
    <w:rsid w:val="004110D1"/>
    <w:rsid w:val="00411CCD"/>
    <w:rsid w:val="0041300D"/>
    <w:rsid w:val="00435991"/>
    <w:rsid w:val="004514B6"/>
    <w:rsid w:val="00462566"/>
    <w:rsid w:val="00474680"/>
    <w:rsid w:val="0047798B"/>
    <w:rsid w:val="00482DB7"/>
    <w:rsid w:val="00484107"/>
    <w:rsid w:val="004924EA"/>
    <w:rsid w:val="004943EC"/>
    <w:rsid w:val="004A0707"/>
    <w:rsid w:val="004A1ABD"/>
    <w:rsid w:val="004A4D05"/>
    <w:rsid w:val="004C4A64"/>
    <w:rsid w:val="004E2645"/>
    <w:rsid w:val="005036E5"/>
    <w:rsid w:val="00543E23"/>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E0146"/>
    <w:rsid w:val="005E1F1B"/>
    <w:rsid w:val="005F28F5"/>
    <w:rsid w:val="005F4DC9"/>
    <w:rsid w:val="005F61A2"/>
    <w:rsid w:val="005F7151"/>
    <w:rsid w:val="00606CB4"/>
    <w:rsid w:val="006110E4"/>
    <w:rsid w:val="006164DD"/>
    <w:rsid w:val="00635730"/>
    <w:rsid w:val="0065076B"/>
    <w:rsid w:val="006509AE"/>
    <w:rsid w:val="00651BCA"/>
    <w:rsid w:val="00652FB8"/>
    <w:rsid w:val="00657BC1"/>
    <w:rsid w:val="00657C8C"/>
    <w:rsid w:val="00662F0D"/>
    <w:rsid w:val="00664C14"/>
    <w:rsid w:val="006670CA"/>
    <w:rsid w:val="0067496C"/>
    <w:rsid w:val="006778A5"/>
    <w:rsid w:val="00681BB0"/>
    <w:rsid w:val="0069132E"/>
    <w:rsid w:val="00694425"/>
    <w:rsid w:val="006A6644"/>
    <w:rsid w:val="006B7C0D"/>
    <w:rsid w:val="006C072A"/>
    <w:rsid w:val="006D184D"/>
    <w:rsid w:val="006D2767"/>
    <w:rsid w:val="006D6AB6"/>
    <w:rsid w:val="006E73E3"/>
    <w:rsid w:val="006E7BD1"/>
    <w:rsid w:val="0070046D"/>
    <w:rsid w:val="00704244"/>
    <w:rsid w:val="00716946"/>
    <w:rsid w:val="007214FA"/>
    <w:rsid w:val="00736D8C"/>
    <w:rsid w:val="0073707C"/>
    <w:rsid w:val="007404BA"/>
    <w:rsid w:val="00747F3D"/>
    <w:rsid w:val="00761EB5"/>
    <w:rsid w:val="00767FC1"/>
    <w:rsid w:val="0077230F"/>
    <w:rsid w:val="0077478C"/>
    <w:rsid w:val="007771BF"/>
    <w:rsid w:val="00781610"/>
    <w:rsid w:val="00781F77"/>
    <w:rsid w:val="00793BF1"/>
    <w:rsid w:val="007943D6"/>
    <w:rsid w:val="00797021"/>
    <w:rsid w:val="00797D11"/>
    <w:rsid w:val="007A10E5"/>
    <w:rsid w:val="007A5DC3"/>
    <w:rsid w:val="007A6148"/>
    <w:rsid w:val="007A61FF"/>
    <w:rsid w:val="007A7F81"/>
    <w:rsid w:val="007C0094"/>
    <w:rsid w:val="007C2310"/>
    <w:rsid w:val="007C69E7"/>
    <w:rsid w:val="00810E92"/>
    <w:rsid w:val="00815EE0"/>
    <w:rsid w:val="00840870"/>
    <w:rsid w:val="008408A2"/>
    <w:rsid w:val="00841447"/>
    <w:rsid w:val="00841807"/>
    <w:rsid w:val="008442CA"/>
    <w:rsid w:val="00845C74"/>
    <w:rsid w:val="00847128"/>
    <w:rsid w:val="00864BD6"/>
    <w:rsid w:val="0088436A"/>
    <w:rsid w:val="00890F30"/>
    <w:rsid w:val="00891706"/>
    <w:rsid w:val="008922BB"/>
    <w:rsid w:val="008A25CE"/>
    <w:rsid w:val="008C72A6"/>
    <w:rsid w:val="008D1895"/>
    <w:rsid w:val="008D73F8"/>
    <w:rsid w:val="008E50DC"/>
    <w:rsid w:val="008F2B0B"/>
    <w:rsid w:val="008F3BC5"/>
    <w:rsid w:val="0090206D"/>
    <w:rsid w:val="00903143"/>
    <w:rsid w:val="0090663D"/>
    <w:rsid w:val="00913C94"/>
    <w:rsid w:val="00913DC2"/>
    <w:rsid w:val="00920F52"/>
    <w:rsid w:val="009234BA"/>
    <w:rsid w:val="0093002D"/>
    <w:rsid w:val="00937E9F"/>
    <w:rsid w:val="0095137B"/>
    <w:rsid w:val="00954538"/>
    <w:rsid w:val="00964948"/>
    <w:rsid w:val="00964ACC"/>
    <w:rsid w:val="00975167"/>
    <w:rsid w:val="00981092"/>
    <w:rsid w:val="009874EF"/>
    <w:rsid w:val="009919EC"/>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179A"/>
    <w:rsid w:val="00A75961"/>
    <w:rsid w:val="00A77E23"/>
    <w:rsid w:val="00A840ED"/>
    <w:rsid w:val="00A844A3"/>
    <w:rsid w:val="00A8597D"/>
    <w:rsid w:val="00A87AFF"/>
    <w:rsid w:val="00A927D0"/>
    <w:rsid w:val="00A958AF"/>
    <w:rsid w:val="00A95C86"/>
    <w:rsid w:val="00AB2525"/>
    <w:rsid w:val="00AB61C8"/>
    <w:rsid w:val="00AC41EB"/>
    <w:rsid w:val="00AD30A0"/>
    <w:rsid w:val="00AD50F5"/>
    <w:rsid w:val="00AD57F3"/>
    <w:rsid w:val="00AD6286"/>
    <w:rsid w:val="00AD6D89"/>
    <w:rsid w:val="00AD73CA"/>
    <w:rsid w:val="00AE711A"/>
    <w:rsid w:val="00AF6299"/>
    <w:rsid w:val="00B060D2"/>
    <w:rsid w:val="00B062DA"/>
    <w:rsid w:val="00B117BE"/>
    <w:rsid w:val="00B233C7"/>
    <w:rsid w:val="00B33D69"/>
    <w:rsid w:val="00B36D4F"/>
    <w:rsid w:val="00B44084"/>
    <w:rsid w:val="00B500AA"/>
    <w:rsid w:val="00B54ACC"/>
    <w:rsid w:val="00B7507F"/>
    <w:rsid w:val="00B75E9C"/>
    <w:rsid w:val="00B82C7A"/>
    <w:rsid w:val="00B838AA"/>
    <w:rsid w:val="00B91B6B"/>
    <w:rsid w:val="00B925EC"/>
    <w:rsid w:val="00B976E6"/>
    <w:rsid w:val="00BB12C0"/>
    <w:rsid w:val="00BB4F63"/>
    <w:rsid w:val="00BB6ADE"/>
    <w:rsid w:val="00BC4FD7"/>
    <w:rsid w:val="00BC72C4"/>
    <w:rsid w:val="00BD0E02"/>
    <w:rsid w:val="00BE0586"/>
    <w:rsid w:val="00BE3628"/>
    <w:rsid w:val="00C040AB"/>
    <w:rsid w:val="00C06933"/>
    <w:rsid w:val="00C1184D"/>
    <w:rsid w:val="00C15D3D"/>
    <w:rsid w:val="00C22CCD"/>
    <w:rsid w:val="00C31F48"/>
    <w:rsid w:val="00C342D8"/>
    <w:rsid w:val="00C35B06"/>
    <w:rsid w:val="00C444B6"/>
    <w:rsid w:val="00C45961"/>
    <w:rsid w:val="00C47071"/>
    <w:rsid w:val="00C52802"/>
    <w:rsid w:val="00C641A9"/>
    <w:rsid w:val="00C71DD2"/>
    <w:rsid w:val="00C85DB1"/>
    <w:rsid w:val="00C87825"/>
    <w:rsid w:val="00C95E5E"/>
    <w:rsid w:val="00CA56A9"/>
    <w:rsid w:val="00CB463B"/>
    <w:rsid w:val="00CB5FC7"/>
    <w:rsid w:val="00CC07F5"/>
    <w:rsid w:val="00CC52EB"/>
    <w:rsid w:val="00CC69CF"/>
    <w:rsid w:val="00CD6CE4"/>
    <w:rsid w:val="00CD72DE"/>
    <w:rsid w:val="00CD76D4"/>
    <w:rsid w:val="00CF12E0"/>
    <w:rsid w:val="00D02724"/>
    <w:rsid w:val="00D11878"/>
    <w:rsid w:val="00D252E8"/>
    <w:rsid w:val="00D26339"/>
    <w:rsid w:val="00D2651B"/>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E3F03"/>
    <w:rsid w:val="00DF65C9"/>
    <w:rsid w:val="00E023B9"/>
    <w:rsid w:val="00E124D7"/>
    <w:rsid w:val="00E1538D"/>
    <w:rsid w:val="00E15511"/>
    <w:rsid w:val="00E229DB"/>
    <w:rsid w:val="00E244DD"/>
    <w:rsid w:val="00E30CAE"/>
    <w:rsid w:val="00E3594D"/>
    <w:rsid w:val="00E35D89"/>
    <w:rsid w:val="00E40E35"/>
    <w:rsid w:val="00E45D69"/>
    <w:rsid w:val="00E54608"/>
    <w:rsid w:val="00E70008"/>
    <w:rsid w:val="00E7209E"/>
    <w:rsid w:val="00E83890"/>
    <w:rsid w:val="00EA05F4"/>
    <w:rsid w:val="00EA27CB"/>
    <w:rsid w:val="00EA4D09"/>
    <w:rsid w:val="00EB70E7"/>
    <w:rsid w:val="00ED1925"/>
    <w:rsid w:val="00ED7CA9"/>
    <w:rsid w:val="00EE4835"/>
    <w:rsid w:val="00EF3069"/>
    <w:rsid w:val="00EF58FD"/>
    <w:rsid w:val="00F02B2B"/>
    <w:rsid w:val="00F16800"/>
    <w:rsid w:val="00F1720A"/>
    <w:rsid w:val="00F2562E"/>
    <w:rsid w:val="00F507CC"/>
    <w:rsid w:val="00F54202"/>
    <w:rsid w:val="00F54AB8"/>
    <w:rsid w:val="00F569F1"/>
    <w:rsid w:val="00F63A95"/>
    <w:rsid w:val="00F71574"/>
    <w:rsid w:val="00F777B5"/>
    <w:rsid w:val="00F957C1"/>
    <w:rsid w:val="00FA332C"/>
    <w:rsid w:val="00FA6283"/>
    <w:rsid w:val="00FB0868"/>
    <w:rsid w:val="00FB1291"/>
    <w:rsid w:val="00FC1703"/>
    <w:rsid w:val="00FD3143"/>
    <w:rsid w:val="00FD4839"/>
    <w:rsid w:val="00FD53A7"/>
    <w:rsid w:val="00FE3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15AD7"/>
  <w15:docId w15:val="{B78CFF78-BFDE-4552-BA9A-D631C0AE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473838618">
      <w:bodyDiv w:val="1"/>
      <w:marLeft w:val="0"/>
      <w:marRight w:val="0"/>
      <w:marTop w:val="0"/>
      <w:marBottom w:val="0"/>
      <w:divBdr>
        <w:top w:val="none" w:sz="0" w:space="0" w:color="auto"/>
        <w:left w:val="none" w:sz="0" w:space="0" w:color="auto"/>
        <w:bottom w:val="none" w:sz="0" w:space="0" w:color="auto"/>
        <w:right w:val="none" w:sz="0" w:space="0" w:color="auto"/>
      </w:divBdr>
      <w:divsChild>
        <w:div w:id="1547453659">
          <w:marLeft w:val="0"/>
          <w:marRight w:val="0"/>
          <w:marTop w:val="0"/>
          <w:marBottom w:val="0"/>
          <w:divBdr>
            <w:top w:val="none" w:sz="0" w:space="0" w:color="auto"/>
            <w:left w:val="none" w:sz="0" w:space="0" w:color="auto"/>
            <w:bottom w:val="none" w:sz="0" w:space="0" w:color="auto"/>
            <w:right w:val="none" w:sz="0" w:space="0" w:color="auto"/>
          </w:divBdr>
        </w:div>
      </w:divsChild>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10B59-554A-46F6-9D8B-974B8016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4</cp:revision>
  <cp:lastPrinted>2008-12-05T12:09:00Z</cp:lastPrinted>
  <dcterms:created xsi:type="dcterms:W3CDTF">2020-07-28T06:46:00Z</dcterms:created>
  <dcterms:modified xsi:type="dcterms:W3CDTF">2020-07-28T06:51:00Z</dcterms:modified>
</cp:coreProperties>
</file>