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FFE" w:rsidRDefault="00BB2FFE" w:rsidP="00BB2FFE">
      <w:pPr>
        <w:rPr>
          <w:b/>
        </w:rPr>
      </w:pPr>
      <w:r>
        <w:rPr>
          <w:b/>
        </w:rPr>
        <w:t>COVID-19</w:t>
      </w:r>
      <w:r w:rsidR="00125BF7">
        <w:rPr>
          <w:b/>
        </w:rPr>
        <w:t>: Studie zur Partikelverbreitung im Klassenzimmer</w:t>
      </w:r>
    </w:p>
    <w:p w:rsidR="00BB2FFE" w:rsidRPr="0021154D" w:rsidRDefault="00BB2FFE" w:rsidP="00BB2FFE">
      <w:pPr>
        <w:rPr>
          <w:b/>
        </w:rPr>
      </w:pPr>
    </w:p>
    <w:p w:rsidR="00BB2FFE" w:rsidDel="00125BF7" w:rsidRDefault="069E716C" w:rsidP="04770414">
      <w:pPr>
        <w:rPr>
          <w:b/>
          <w:sz w:val="32"/>
          <w:szCs w:val="32"/>
        </w:rPr>
      </w:pPr>
      <w:r w:rsidRPr="04770414">
        <w:rPr>
          <w:b/>
          <w:sz w:val="32"/>
          <w:szCs w:val="32"/>
        </w:rPr>
        <w:t xml:space="preserve">Trotz Fensterlüftung </w:t>
      </w:r>
      <w:r w:rsidR="004523B4">
        <w:rPr>
          <w:b/>
          <w:sz w:val="32"/>
          <w:szCs w:val="32"/>
        </w:rPr>
        <w:t xml:space="preserve">kann es zu </w:t>
      </w:r>
      <w:r w:rsidRPr="04770414">
        <w:rPr>
          <w:b/>
          <w:sz w:val="32"/>
          <w:szCs w:val="32"/>
        </w:rPr>
        <w:t>hohe</w:t>
      </w:r>
      <w:r w:rsidR="004523B4">
        <w:rPr>
          <w:b/>
          <w:sz w:val="32"/>
          <w:szCs w:val="32"/>
        </w:rPr>
        <w:t>n</w:t>
      </w:r>
      <w:r w:rsidRPr="04770414">
        <w:rPr>
          <w:b/>
          <w:sz w:val="32"/>
          <w:szCs w:val="32"/>
        </w:rPr>
        <w:t xml:space="preserve"> Aerosolkonzentration</w:t>
      </w:r>
      <w:r w:rsidR="004523B4">
        <w:rPr>
          <w:b/>
          <w:sz w:val="32"/>
          <w:szCs w:val="32"/>
        </w:rPr>
        <w:t>en</w:t>
      </w:r>
      <w:r w:rsidRPr="04770414">
        <w:rPr>
          <w:b/>
          <w:sz w:val="32"/>
          <w:szCs w:val="32"/>
        </w:rPr>
        <w:t xml:space="preserve"> im Klassenzimmer</w:t>
      </w:r>
      <w:r w:rsidR="004523B4">
        <w:rPr>
          <w:b/>
          <w:sz w:val="32"/>
          <w:szCs w:val="32"/>
        </w:rPr>
        <w:t xml:space="preserve"> kommen</w:t>
      </w:r>
    </w:p>
    <w:p w:rsidR="00BB2FFE" w:rsidRDefault="00BB2FFE" w:rsidP="00BB2FFE">
      <w:pPr>
        <w:rPr>
          <w:b/>
        </w:rPr>
      </w:pPr>
    </w:p>
    <w:p w:rsidR="00BB2FFE" w:rsidRDefault="5BF78334" w:rsidP="04770414">
      <w:pPr>
        <w:rPr>
          <w:b/>
        </w:rPr>
      </w:pPr>
      <w:r w:rsidRPr="04770414">
        <w:rPr>
          <w:b/>
        </w:rPr>
        <w:t xml:space="preserve">Während </w:t>
      </w:r>
      <w:r w:rsidR="00BB2FFE" w:rsidRPr="04770414">
        <w:rPr>
          <w:b/>
        </w:rPr>
        <w:t xml:space="preserve">einer Unterrichtstunde reichern sich trotz Lüftung über die Fenster </w:t>
      </w:r>
      <w:r w:rsidR="003B3CEB">
        <w:rPr>
          <w:b/>
        </w:rPr>
        <w:t>potenziell</w:t>
      </w:r>
      <w:r w:rsidR="00BB2FFE" w:rsidRPr="04770414">
        <w:rPr>
          <w:b/>
        </w:rPr>
        <w:t xml:space="preserve"> infektiöse Aerosolpartikel in teils sehr hohen Konzentrationen im Klassenraum an. Zu diesem Ergebnis kommt eine Studie</w:t>
      </w:r>
      <w:r w:rsidR="14BB8E14" w:rsidRPr="04770414">
        <w:rPr>
          <w:b/>
        </w:rPr>
        <w:t xml:space="preserve"> des Raumluftexperten WOLF GmbH</w:t>
      </w:r>
      <w:r w:rsidR="555581DA" w:rsidRPr="04770414">
        <w:rPr>
          <w:b/>
        </w:rPr>
        <w:t xml:space="preserve">, die mit Unterstützung durch die TU-Berlin </w:t>
      </w:r>
      <w:r w:rsidR="14BB8E14" w:rsidRPr="04770414">
        <w:rPr>
          <w:b/>
        </w:rPr>
        <w:t>durchgeführt</w:t>
      </w:r>
      <w:r w:rsidR="7189FEC2" w:rsidRPr="04770414">
        <w:rPr>
          <w:b/>
        </w:rPr>
        <w:t xml:space="preserve"> wurde.</w:t>
      </w:r>
      <w:r w:rsidR="00C123A8" w:rsidRPr="0221E9C0">
        <w:rPr>
          <w:rFonts w:eastAsia="Arial"/>
          <w:color w:val="333333"/>
        </w:rPr>
        <w:t xml:space="preserve"> </w:t>
      </w:r>
      <w:r w:rsidR="00C313C0">
        <w:rPr>
          <w:rFonts w:eastAsia="Arial"/>
          <w:color w:val="333333"/>
        </w:rPr>
        <w:t>„</w:t>
      </w:r>
      <w:r w:rsidR="2CF7DCC9" w:rsidRPr="00DC3ED3">
        <w:rPr>
          <w:rFonts w:eastAsia="Arial"/>
          <w:b/>
        </w:rPr>
        <w:t xml:space="preserve">Die luftgetragenen Partikel breiten sich schnell im Raum aus und können im Hinblick auf Fensterlüftung nur mit </w:t>
      </w:r>
      <w:r w:rsidR="00C82E2F">
        <w:rPr>
          <w:rFonts w:eastAsia="Arial"/>
          <w:b/>
        </w:rPr>
        <w:t xml:space="preserve">regelmäßiger </w:t>
      </w:r>
      <w:r w:rsidR="2CF7DCC9" w:rsidRPr="00DC3ED3">
        <w:rPr>
          <w:rFonts w:eastAsia="Arial"/>
          <w:b/>
        </w:rPr>
        <w:t xml:space="preserve">Stoßlüftung </w:t>
      </w:r>
      <w:r w:rsidR="002960FE" w:rsidRPr="00DC3ED3">
        <w:rPr>
          <w:rFonts w:eastAsia="Arial"/>
          <w:b/>
        </w:rPr>
        <w:t xml:space="preserve">effektiv </w:t>
      </w:r>
      <w:r w:rsidR="2CF7DCC9" w:rsidRPr="00DC3ED3">
        <w:rPr>
          <w:rFonts w:eastAsia="Arial"/>
          <w:b/>
        </w:rPr>
        <w:t>reduziert werden</w:t>
      </w:r>
      <w:r w:rsidR="002B06A2" w:rsidRPr="00DC3ED3">
        <w:rPr>
          <w:b/>
        </w:rPr>
        <w:t>“</w:t>
      </w:r>
      <w:r w:rsidR="00F010BD">
        <w:rPr>
          <w:b/>
        </w:rPr>
        <w:t>,</w:t>
      </w:r>
      <w:r w:rsidR="00BB2FFE" w:rsidRPr="04770414">
        <w:rPr>
          <w:b/>
        </w:rPr>
        <w:t xml:space="preserve"> sagt Prof. Dr.</w:t>
      </w:r>
      <w:r w:rsidR="7189FEC2" w:rsidRPr="04770414">
        <w:rPr>
          <w:b/>
        </w:rPr>
        <w:t>-</w:t>
      </w:r>
      <w:r w:rsidR="0000282D" w:rsidRPr="04770414">
        <w:rPr>
          <w:b/>
        </w:rPr>
        <w:t xml:space="preserve">Ing. </w:t>
      </w:r>
      <w:r w:rsidR="003B3CEB">
        <w:rPr>
          <w:b/>
        </w:rPr>
        <w:t xml:space="preserve">Martin </w:t>
      </w:r>
      <w:r w:rsidR="0000282D" w:rsidRPr="04770414">
        <w:rPr>
          <w:b/>
        </w:rPr>
        <w:t>Kriegel</w:t>
      </w:r>
      <w:r w:rsidR="00BB2FFE" w:rsidRPr="04770414">
        <w:rPr>
          <w:b/>
        </w:rPr>
        <w:t>, Leiter des Hermann</w:t>
      </w:r>
      <w:r w:rsidR="7A956797" w:rsidRPr="04770414">
        <w:rPr>
          <w:b/>
        </w:rPr>
        <w:t>-Rietschel-</w:t>
      </w:r>
      <w:r w:rsidR="00BB2FFE" w:rsidRPr="04770414">
        <w:rPr>
          <w:b/>
        </w:rPr>
        <w:t>Instituts</w:t>
      </w:r>
      <w:r w:rsidR="00DB008A">
        <w:rPr>
          <w:b/>
        </w:rPr>
        <w:t xml:space="preserve">. </w:t>
      </w:r>
      <w:r w:rsidR="003B3CEB">
        <w:rPr>
          <w:b/>
        </w:rPr>
        <w:t>„</w:t>
      </w:r>
      <w:r w:rsidR="238EFE68" w:rsidRPr="0000282D">
        <w:rPr>
          <w:b/>
        </w:rPr>
        <w:t xml:space="preserve">Dies </w:t>
      </w:r>
      <w:r w:rsidR="00C313C0">
        <w:rPr>
          <w:b/>
        </w:rPr>
        <w:t>würde bei angemessener Durchführung</w:t>
      </w:r>
      <w:r w:rsidR="238EFE68" w:rsidRPr="0000282D">
        <w:rPr>
          <w:b/>
        </w:rPr>
        <w:t xml:space="preserve"> den Unterricht in mehrfacher Hinsicht beeinflussen</w:t>
      </w:r>
      <w:r w:rsidR="002960FE" w:rsidRPr="0000282D">
        <w:rPr>
          <w:b/>
        </w:rPr>
        <w:t>.</w:t>
      </w:r>
      <w:r w:rsidR="238EFE68" w:rsidRPr="0000282D">
        <w:rPr>
          <w:b/>
        </w:rPr>
        <w:t>"</w:t>
      </w:r>
      <w:r w:rsidR="0000282D">
        <w:rPr>
          <w:b/>
        </w:rPr>
        <w:t xml:space="preserve"> </w:t>
      </w:r>
      <w:r w:rsidR="1110F450" w:rsidRPr="04770414">
        <w:rPr>
          <w:b/>
        </w:rPr>
        <w:t xml:space="preserve">Im direkten Vergleich </w:t>
      </w:r>
      <w:r w:rsidR="00832AAC">
        <w:rPr>
          <w:b/>
        </w:rPr>
        <w:t>zur</w:t>
      </w:r>
      <w:r w:rsidR="004523B4" w:rsidRPr="04770414">
        <w:rPr>
          <w:b/>
        </w:rPr>
        <w:t xml:space="preserve"> </w:t>
      </w:r>
      <w:r w:rsidR="004523B4">
        <w:rPr>
          <w:b/>
        </w:rPr>
        <w:t xml:space="preserve">alltagstypischen </w:t>
      </w:r>
      <w:r w:rsidR="1110F450" w:rsidRPr="04770414">
        <w:rPr>
          <w:b/>
        </w:rPr>
        <w:t xml:space="preserve">Variante der untersuchten Fensterlüftung </w:t>
      </w:r>
      <w:r w:rsidR="008905E9">
        <w:rPr>
          <w:b/>
        </w:rPr>
        <w:t>kann dies durch</w:t>
      </w:r>
      <w:r w:rsidR="1110F450" w:rsidRPr="0221E9C0">
        <w:rPr>
          <w:b/>
        </w:rPr>
        <w:t xml:space="preserve"> ein Lüftungsgerät </w:t>
      </w:r>
      <w:r w:rsidR="008905E9">
        <w:rPr>
          <w:b/>
        </w:rPr>
        <w:t>verhindert und</w:t>
      </w:r>
      <w:r w:rsidR="001774DC">
        <w:rPr>
          <w:b/>
        </w:rPr>
        <w:t xml:space="preserve"> gleichzeitig</w:t>
      </w:r>
      <w:r w:rsidR="1110F450" w:rsidRPr="04770414">
        <w:rPr>
          <w:b/>
        </w:rPr>
        <w:t xml:space="preserve"> </w:t>
      </w:r>
      <w:r w:rsidR="00AE3BD0">
        <w:rPr>
          <w:b/>
        </w:rPr>
        <w:t xml:space="preserve">eine deutliche </w:t>
      </w:r>
      <w:r w:rsidR="1110F450" w:rsidRPr="04770414">
        <w:rPr>
          <w:b/>
        </w:rPr>
        <w:t>Senkung der Partikelkonzentration</w:t>
      </w:r>
      <w:r w:rsidR="009B2CE4">
        <w:rPr>
          <w:b/>
        </w:rPr>
        <w:t xml:space="preserve"> gegenüber gekipptem Fenster</w:t>
      </w:r>
      <w:r w:rsidR="1110F450" w:rsidRPr="04770414">
        <w:rPr>
          <w:b/>
        </w:rPr>
        <w:t xml:space="preserve"> </w:t>
      </w:r>
      <w:r w:rsidR="001774DC">
        <w:rPr>
          <w:b/>
        </w:rPr>
        <w:t>erzielt werden</w:t>
      </w:r>
      <w:r w:rsidR="1110F450" w:rsidRPr="04770414">
        <w:rPr>
          <w:b/>
        </w:rPr>
        <w:t>.</w:t>
      </w:r>
    </w:p>
    <w:p w:rsidR="00BB2FFE" w:rsidRDefault="00BB2FFE" w:rsidP="00BB2FFE">
      <w:pPr>
        <w:rPr>
          <w:b/>
        </w:rPr>
      </w:pPr>
    </w:p>
    <w:p w:rsidR="00BB2FFE" w:rsidRDefault="00BB2FFE" w:rsidP="00BB2FFE">
      <w:r>
        <w:t xml:space="preserve">Konkret untersucht wurde das Ausbreitungsverhalten von Aerosolen in einem typischen Klassenzimmer, in dem sich neben einer Lehrkraft 24 Schüler*innen aufhalten, von denen eine Person das Corona-Virus in sich trägt. Die Simulation sah dauerhaft gekippte Fenster sowie nach 20 Minuten für </w:t>
      </w:r>
      <w:r w:rsidR="003B3CEB">
        <w:t>fünf</w:t>
      </w:r>
      <w:r>
        <w:t xml:space="preserve"> Minuten komplett geöffnet</w:t>
      </w:r>
      <w:r w:rsidR="00645FB8">
        <w:t>e</w:t>
      </w:r>
      <w:r>
        <w:t xml:space="preserve"> Fenster vor. Bei einer wahrscheinlichen Emission von 50 Aerosolpartikeln</w:t>
      </w:r>
      <w:r w:rsidRPr="00981097">
        <w:t xml:space="preserve"> </w:t>
      </w:r>
      <w:r>
        <w:t xml:space="preserve">pro Sekunde </w:t>
      </w:r>
      <w:r w:rsidR="00C45C42" w:rsidRPr="00C45C42">
        <w:t>–</w:t>
      </w:r>
      <w:r>
        <w:t xml:space="preserve"> verursacht allein durch Nasenatmung, beim Sprechen sind deutlich hö</w:t>
      </w:r>
      <w:r w:rsidR="00290AB5">
        <w:t>here</w:t>
      </w:r>
      <w:bookmarkStart w:id="0" w:name="_GoBack"/>
      <w:bookmarkEnd w:id="0"/>
      <w:r w:rsidR="00290AB5">
        <w:t xml:space="preserve"> Werte anzunehmen – konnten bis zu 900</w:t>
      </w:r>
      <w:r>
        <w:t xml:space="preserve"> Partikel pro m³ </w:t>
      </w:r>
      <w:r w:rsidR="00BC00F4">
        <w:t xml:space="preserve">im Klassenraum </w:t>
      </w:r>
      <w:r>
        <w:t xml:space="preserve">festgestellt werden. </w:t>
      </w:r>
    </w:p>
    <w:p w:rsidR="00290AB5" w:rsidRDefault="00290AB5" w:rsidP="00BB2FFE"/>
    <w:p w:rsidR="00290AB5" w:rsidRDefault="653BAE88" w:rsidP="00BB2FFE">
      <w:r>
        <w:t xml:space="preserve">Sobald alle Fenster komplett geöffnet werden, sinkt die Partikelkonzentration </w:t>
      </w:r>
      <w:r w:rsidR="0022456B">
        <w:t xml:space="preserve">zwar </w:t>
      </w:r>
      <w:r>
        <w:t>auf teilweise</w:t>
      </w:r>
      <w:r w:rsidR="0022456B">
        <w:t xml:space="preserve"> unter 100 Partikel pro </w:t>
      </w:r>
      <w:r>
        <w:t>m³</w:t>
      </w:r>
      <w:r w:rsidR="0022456B">
        <w:t>.</w:t>
      </w:r>
      <w:r>
        <w:t xml:space="preserve"> Anschließend </w:t>
      </w:r>
      <w:r w:rsidR="0022456B">
        <w:t xml:space="preserve">steigen die Werte </w:t>
      </w:r>
      <w:r>
        <w:t xml:space="preserve">allerdings wieder im selben Muster an. „Es zeigt sich, dass die Lüftung über gekippte Fenster nur einen </w:t>
      </w:r>
      <w:r>
        <w:lastRenderedPageBreak/>
        <w:t xml:space="preserve">geringen Luftaustausch zulässt und der Effekt komplett geöffneter Fenster </w:t>
      </w:r>
      <w:r w:rsidR="10FB5FCE">
        <w:t>effektiv ist</w:t>
      </w:r>
      <w:r w:rsidR="00C82E2F">
        <w:t>“</w:t>
      </w:r>
      <w:r w:rsidR="00B5672A">
        <w:t>,</w:t>
      </w:r>
      <w:r w:rsidR="00C82E2F">
        <w:t xml:space="preserve"> </w:t>
      </w:r>
      <w:r>
        <w:t xml:space="preserve">erläutert Prof. Dr. </w:t>
      </w:r>
      <w:r w:rsidR="003B3CEB">
        <w:t xml:space="preserve">Ing. </w:t>
      </w:r>
      <w:r>
        <w:t>Kriegel.</w:t>
      </w:r>
    </w:p>
    <w:p w:rsidR="00290AB5" w:rsidRDefault="00290AB5" w:rsidP="00290AB5"/>
    <w:p w:rsidR="0084263E" w:rsidRDefault="43FC367F" w:rsidP="04770414">
      <w:r>
        <w:t xml:space="preserve">Um </w:t>
      </w:r>
      <w:r w:rsidR="00C82E2F">
        <w:t xml:space="preserve">dauerhaft hohe </w:t>
      </w:r>
      <w:r>
        <w:t xml:space="preserve">Konzentrationen zu vermeiden, </w:t>
      </w:r>
      <w:r w:rsidR="05FA3B27">
        <w:t>wäre es</w:t>
      </w:r>
      <w:r w:rsidR="24A96276">
        <w:t xml:space="preserve"> daher</w:t>
      </w:r>
      <w:r w:rsidR="05FA3B27">
        <w:t xml:space="preserve"> ratsam</w:t>
      </w:r>
      <w:r w:rsidR="00C82E2F">
        <w:t>,</w:t>
      </w:r>
      <w:r w:rsidR="05FA3B27">
        <w:t xml:space="preserve"> Stoßlüftungen mehrmals in einer Unterrichtstunde</w:t>
      </w:r>
      <w:r w:rsidR="004523B4">
        <w:t xml:space="preserve"> unter Verwendung von CO</w:t>
      </w:r>
      <w:r w:rsidR="004523B4">
        <w:rPr>
          <w:vertAlign w:val="subscript"/>
        </w:rPr>
        <w:t>2</w:t>
      </w:r>
      <w:r w:rsidR="003B3CEB">
        <w:t>-</w:t>
      </w:r>
      <w:r w:rsidR="004523B4">
        <w:t>Sensoren</w:t>
      </w:r>
      <w:r w:rsidR="05FA3B27">
        <w:t xml:space="preserve"> durchzuführen</w:t>
      </w:r>
      <w:r w:rsidR="3883979B">
        <w:t>.</w:t>
      </w:r>
      <w:r w:rsidR="3F2F5495">
        <w:t xml:space="preserve"> </w:t>
      </w:r>
      <w:r w:rsidR="0084263E">
        <w:t xml:space="preserve">Diese </w:t>
      </w:r>
      <w:r w:rsidR="0084263E" w:rsidRPr="0084263E">
        <w:t>geben indirekt Auskunft darüber, wie viele Aerosole sich im Raum befinden. Je mehr CO</w:t>
      </w:r>
      <w:r w:rsidR="00B5672A" w:rsidRPr="00B3092D">
        <w:rPr>
          <w:vertAlign w:val="subscript"/>
        </w:rPr>
        <w:t>2</w:t>
      </w:r>
      <w:r w:rsidR="0084263E" w:rsidRPr="0084263E">
        <w:t xml:space="preserve">, desto mehr Aerosole gibt es im </w:t>
      </w:r>
      <w:r w:rsidR="00461355">
        <w:t>Klassenzimmer.</w:t>
      </w:r>
    </w:p>
    <w:p w:rsidR="0084263E" w:rsidRDefault="0084263E" w:rsidP="04770414"/>
    <w:p w:rsidR="00290AB5" w:rsidRPr="00B76B2F" w:rsidRDefault="2CA68F38" w:rsidP="04770414">
      <w:r>
        <w:t xml:space="preserve">Damit einher gehen allerdings </w:t>
      </w:r>
      <w:r w:rsidR="51E87FF8">
        <w:t xml:space="preserve">Störungen des Unterrichts </w:t>
      </w:r>
      <w:r w:rsidR="5A1DE7CD">
        <w:t>sowie Belastungen vor allem für die fensternah sitzenden Schüler*innen.</w:t>
      </w:r>
      <w:r w:rsidR="2ABA9900">
        <w:t xml:space="preserve"> </w:t>
      </w:r>
      <w:r w:rsidR="653BAE88">
        <w:t>Problematisch ist zudem, dass vielerorts an Schulen in den oberen Etagen</w:t>
      </w:r>
      <w:r w:rsidR="08334034">
        <w:t xml:space="preserve"> </w:t>
      </w:r>
      <w:r w:rsidR="653BAE88">
        <w:t xml:space="preserve">die Fenster aus Sicherheitsgründen gar nicht </w:t>
      </w:r>
      <w:r w:rsidR="00C82E2F">
        <w:t xml:space="preserve">ohne Aufsichtsperson </w:t>
      </w:r>
      <w:r w:rsidR="653BAE88">
        <w:t>komplett geöffnet werden dürfen.</w:t>
      </w:r>
      <w:r w:rsidR="0022456B">
        <w:t xml:space="preserve"> </w:t>
      </w:r>
      <w:r w:rsidR="00B76B2F">
        <w:t xml:space="preserve">Durch </w:t>
      </w:r>
      <w:r w:rsidR="00B76B2F" w:rsidRPr="00B76B2F">
        <w:t>rege</w:t>
      </w:r>
      <w:r w:rsidR="00B76B2F">
        <w:t>lmäßig</w:t>
      </w:r>
      <w:r w:rsidR="00E97E9C">
        <w:t xml:space="preserve"> geöffnete</w:t>
      </w:r>
      <w:r w:rsidR="0022456B" w:rsidRPr="00B76B2F">
        <w:t xml:space="preserve"> Fenster </w:t>
      </w:r>
      <w:r w:rsidR="00E97E9C">
        <w:t xml:space="preserve">ist </w:t>
      </w:r>
      <w:r w:rsidR="0022456B" w:rsidRPr="00B76B2F">
        <w:t xml:space="preserve">in den kalten Wintermonaten </w:t>
      </w:r>
      <w:r w:rsidR="00B76B2F">
        <w:t xml:space="preserve">zudem </w:t>
      </w:r>
      <w:r w:rsidR="00E97E9C">
        <w:t xml:space="preserve">mit </w:t>
      </w:r>
      <w:r w:rsidR="009D4217">
        <w:t>eingeschränkter Behaglichkeit</w:t>
      </w:r>
      <w:r w:rsidR="00E97E9C">
        <w:t xml:space="preserve"> zu rechnen</w:t>
      </w:r>
      <w:r w:rsidR="0022456B" w:rsidRPr="00B76B2F">
        <w:t>.</w:t>
      </w:r>
    </w:p>
    <w:p w:rsidR="00BB2FFE" w:rsidRDefault="00BB2FFE" w:rsidP="00BB2FFE"/>
    <w:p w:rsidR="00BB2FFE" w:rsidRPr="00CD7895" w:rsidRDefault="004523B4" w:rsidP="3023F052">
      <w:pPr>
        <w:rPr>
          <w:b/>
        </w:rPr>
      </w:pPr>
      <w:r>
        <w:rPr>
          <w:b/>
        </w:rPr>
        <w:t>Dauerhaft gute Luftqualität und angenehmes Raumklima</w:t>
      </w:r>
    </w:p>
    <w:p w:rsidR="00BB2FFE" w:rsidRDefault="00BB2FFE" w:rsidP="00BB2FFE"/>
    <w:p w:rsidR="00290AB5" w:rsidRDefault="00BB2FFE" w:rsidP="00BB2FFE">
      <w:r>
        <w:t xml:space="preserve">Die Studie erhob zudem Vergleichsdaten für </w:t>
      </w:r>
      <w:r w:rsidR="653BAE88">
        <w:t xml:space="preserve">einen mit einem Raumlufttechnischen (RLT) Gerät des Herstellers WOLF ausgestatteten Klassenraum </w:t>
      </w:r>
      <w:r>
        <w:t xml:space="preserve">unter gleichen Voraussetzungen jedoch mit permanent geschlossenen Fenstern. </w:t>
      </w:r>
      <w:r w:rsidR="4DD6B5B1">
        <w:t>In diesem Szenario wurden über d</w:t>
      </w:r>
      <w:r>
        <w:t xml:space="preserve">as Lüftungsgerät dem Raum pro Stunde 800 m³ Frischluft </w:t>
      </w:r>
      <w:r w:rsidR="4DD6B5B1">
        <w:t xml:space="preserve">zugeführt </w:t>
      </w:r>
      <w:r>
        <w:t>und verbrauchte Luft</w:t>
      </w:r>
      <w:r w:rsidR="4DD6B5B1">
        <w:t xml:space="preserve"> kontinuierlich abgeführt</w:t>
      </w:r>
      <w:r>
        <w:t xml:space="preserve">. </w:t>
      </w:r>
      <w:r w:rsidR="653BAE88">
        <w:t xml:space="preserve">Somit wird die komplette Raumluft 4,44-mal pro Stunde ausgetauscht. </w:t>
      </w:r>
      <w:r w:rsidR="00712F88">
        <w:t xml:space="preserve">Hierbei handelt es sich um ein Gerät, welches sich mit relativ wenig Aufwand nachrüsten lässt. </w:t>
      </w:r>
      <w:r w:rsidR="00E97E9C">
        <w:t>Bei Bedarf</w:t>
      </w:r>
      <w:r w:rsidR="00712F88">
        <w:t xml:space="preserve"> bietet</w:t>
      </w:r>
      <w:r w:rsidR="00E97E9C">
        <w:t xml:space="preserve"> </w:t>
      </w:r>
      <w:r w:rsidR="00E97E9C" w:rsidRPr="00E97E9C">
        <w:t xml:space="preserve">WOLF </w:t>
      </w:r>
      <w:r w:rsidR="00712F88">
        <w:t xml:space="preserve">auch </w:t>
      </w:r>
      <w:r w:rsidR="00E97E9C" w:rsidRPr="00E97E9C">
        <w:t xml:space="preserve">RLT-Geräte </w:t>
      </w:r>
      <w:r w:rsidR="00712F88">
        <w:t>an, die</w:t>
      </w:r>
      <w:r w:rsidR="00E97E9C" w:rsidRPr="00E97E9C">
        <w:t xml:space="preserve"> bis zu mehrere zehntausend Kubikmeter</w:t>
      </w:r>
      <w:r w:rsidR="00E97E9C">
        <w:t xml:space="preserve"> Luft</w:t>
      </w:r>
      <w:r w:rsidR="00E97E9C" w:rsidRPr="00E97E9C">
        <w:t xml:space="preserve"> pro Stunde </w:t>
      </w:r>
      <w:r w:rsidR="00712F88">
        <w:t>fördern können</w:t>
      </w:r>
      <w:r w:rsidR="00E97E9C" w:rsidRPr="00E97E9C">
        <w:t>.</w:t>
      </w:r>
      <w:r w:rsidR="00E97E9C">
        <w:t xml:space="preserve"> </w:t>
      </w:r>
      <w:r w:rsidR="6C3ACB5E">
        <w:t>Dadurch sorgt die</w:t>
      </w:r>
      <w:r w:rsidR="653BAE88">
        <w:t xml:space="preserve"> Lüftungsanlage durchgehend für eine gleichmäßige </w:t>
      </w:r>
      <w:r w:rsidR="65812665">
        <w:t>Erneuerung</w:t>
      </w:r>
      <w:r w:rsidR="653BAE88">
        <w:t xml:space="preserve"> der Raumluft und für eine deutliche Reduzierung der Bereiche</w:t>
      </w:r>
      <w:r w:rsidR="359EA69A">
        <w:t xml:space="preserve"> mit hoher Partikelkonzentration</w:t>
      </w:r>
      <w:r w:rsidR="653BAE88">
        <w:t>.</w:t>
      </w:r>
      <w:r w:rsidR="004523B4">
        <w:t xml:space="preserve"> Eine Störung des Unterrichts durch Stoßlüften und damit verbundene thermische Unbehaglichkeiten </w:t>
      </w:r>
      <w:r w:rsidR="00E97E9C">
        <w:t xml:space="preserve">sind </w:t>
      </w:r>
      <w:r w:rsidR="004523B4">
        <w:t>praktisch ausgeschlossen.</w:t>
      </w:r>
      <w:r w:rsidR="653BAE88">
        <w:t xml:space="preserve"> </w:t>
      </w:r>
    </w:p>
    <w:p w:rsidR="00BB2FFE" w:rsidRDefault="00BB2FFE" w:rsidP="00BB2FFE"/>
    <w:p w:rsidR="009D4217" w:rsidRDefault="0022456B" w:rsidP="0022456B">
      <w:r w:rsidRPr="0022456B">
        <w:lastRenderedPageBreak/>
        <w:t>„Die Studie belegt sehr deutlich, dass die erforderlichen Luftwechselraten, um insbesondere in der aktuellen Situation für eine hygienische Raumluft zu sorgen, mit de</w:t>
      </w:r>
      <w:r w:rsidR="003F0608">
        <w:t>r empfohlenen Fensterlüftung</w:t>
      </w:r>
      <w:r w:rsidRPr="0022456B">
        <w:t xml:space="preserve"> </w:t>
      </w:r>
      <w:r w:rsidR="004E0B4F">
        <w:t xml:space="preserve">nur mit erhöhtem Aufwand und weiteren Einbußen </w:t>
      </w:r>
      <w:r w:rsidR="004523B4">
        <w:t>umzusetzen ist</w:t>
      </w:r>
      <w:r w:rsidRPr="0022456B">
        <w:t xml:space="preserve">. </w:t>
      </w:r>
    </w:p>
    <w:p w:rsidR="0022456B" w:rsidRDefault="009D4217" w:rsidP="0022456B">
      <w:r>
        <w:t xml:space="preserve">Durch den Einsatz einer Lüftungsanlage, mit einem entsprechenden Luftaustausch, kann sowohl </w:t>
      </w:r>
      <w:r w:rsidRPr="009D4217">
        <w:t>das CO</w:t>
      </w:r>
      <w:r w:rsidRPr="009D4217">
        <w:rPr>
          <w:vertAlign w:val="subscript"/>
        </w:rPr>
        <w:t>2</w:t>
      </w:r>
      <w:r w:rsidRPr="009D4217">
        <w:t>-Niveau als auch die Aerosolbelastung auf ein vernünftiges Maß reduziert werden</w:t>
      </w:r>
      <w:r>
        <w:t xml:space="preserve">. </w:t>
      </w:r>
      <w:r w:rsidRPr="009D4217">
        <w:t>Solange die Forschung zu Covid-19 noch andauer</w:t>
      </w:r>
      <w:r w:rsidR="003B3CEB">
        <w:t>t</w:t>
      </w:r>
      <w:r>
        <w:t>,</w:t>
      </w:r>
      <w:r w:rsidRPr="009D4217">
        <w:t xml:space="preserve"> kann zusätzlich mit Stoßlüftung während der Stundenwechsel unterstützt werden</w:t>
      </w:r>
      <w:r w:rsidR="002D7D79">
        <w:t>“</w:t>
      </w:r>
      <w:r w:rsidR="0022456B" w:rsidRPr="0022456B">
        <w:t xml:space="preserve">, sagt </w:t>
      </w:r>
      <w:r w:rsidR="00712F88">
        <w:t>Bernhard Steppe,</w:t>
      </w:r>
      <w:r>
        <w:t xml:space="preserve"> </w:t>
      </w:r>
      <w:r w:rsidR="00712F88">
        <w:t>WOLF Geschäftsführung Vertrieb</w:t>
      </w:r>
      <w:r w:rsidR="0022456B" w:rsidRPr="0022456B">
        <w:t xml:space="preserve">. Allein in den vergangenen zwölf Monaten hat </w:t>
      </w:r>
      <w:r w:rsidR="003F0608">
        <w:t xml:space="preserve">das Unternehmen </w:t>
      </w:r>
      <w:r w:rsidR="0022456B" w:rsidRPr="0022456B">
        <w:t>bundesweit rund 300 Bildungseinrichtungen mit hochwertigen raumlufttechnischen Geräten ausgerüstet.</w:t>
      </w:r>
    </w:p>
    <w:p w:rsidR="0022456B" w:rsidRDefault="0022456B" w:rsidP="00BB2FFE"/>
    <w:p w:rsidR="0022456B" w:rsidRDefault="0022456B" w:rsidP="0022456B">
      <w:r>
        <w:t>Im Vergleich zu dauerhaft geöffneten Fenstern</w:t>
      </w:r>
      <w:r w:rsidR="00122B51">
        <w:t xml:space="preserve"> </w:t>
      </w:r>
      <w:r>
        <w:t>bieten Lüftungsgeräte insbesondere mit</w:t>
      </w:r>
      <w:r w:rsidRPr="00E52C8A">
        <w:t xml:space="preserve"> Blick auf die Klimaschutzziele für 2030 ein </w:t>
      </w:r>
      <w:r>
        <w:t xml:space="preserve">großes </w:t>
      </w:r>
      <w:r w:rsidRPr="00E52C8A">
        <w:t>Energieeinsparpoten</w:t>
      </w:r>
      <w:r w:rsidR="003B3CEB">
        <w:t>z</w:t>
      </w:r>
      <w:r w:rsidRPr="00E52C8A">
        <w:t>ial. Mit effizienter Wärmerückgewinnung bei einem Wirkungsgra</w:t>
      </w:r>
      <w:r>
        <w:t>d von bis zu 90 Prozent entstehen ökologische sowie</w:t>
      </w:r>
      <w:r w:rsidRPr="00E52C8A">
        <w:t xml:space="preserve"> auch wirtschaftliche Mehrwert</w:t>
      </w:r>
      <w:r>
        <w:t>e</w:t>
      </w:r>
      <w:r w:rsidRPr="00E52C8A">
        <w:t xml:space="preserve"> gegenüber der Fensterlüftung</w:t>
      </w:r>
      <w:r>
        <w:t xml:space="preserve">, da </w:t>
      </w:r>
      <w:r w:rsidRPr="00E52C8A">
        <w:t>verhindert</w:t>
      </w:r>
      <w:r>
        <w:t xml:space="preserve"> wird</w:t>
      </w:r>
      <w:r w:rsidRPr="00E52C8A">
        <w:t>, dass die investierte Wärme- oder Kälteenergie ungenutzt an die Umwelt abgegeben wird.</w:t>
      </w:r>
    </w:p>
    <w:p w:rsidR="0022456B" w:rsidRDefault="0022456B" w:rsidP="00BB2FFE"/>
    <w:p w:rsidR="00290AB5" w:rsidRDefault="00290AB5" w:rsidP="00BB2FFE"/>
    <w:p w:rsidR="00F957C1" w:rsidRPr="00A04F95" w:rsidRDefault="00F957C1" w:rsidP="00F957C1">
      <w:pPr>
        <w:outlineLvl w:val="0"/>
        <w:rPr>
          <w:b/>
          <w:bCs w:val="0"/>
          <w:color w:val="000000" w:themeColor="text1"/>
        </w:rPr>
      </w:pPr>
      <w:r w:rsidRPr="00A04F95">
        <w:rPr>
          <w:b/>
          <w:color w:val="000000" w:themeColor="text1"/>
        </w:rPr>
        <w:t>Unternehmensprofil:</w:t>
      </w:r>
    </w:p>
    <w:p w:rsidR="00BB2FFE" w:rsidRDefault="00BB2FFE" w:rsidP="00BB2FFE">
      <w:r>
        <w:t xml:space="preserve">Die WOLF Group zählt zu den führenden Systemanbietern </w:t>
      </w:r>
      <w:r w:rsidRPr="00497557">
        <w:rPr>
          <w:bCs w:val="0"/>
        </w:rPr>
        <w:t>von Heizungs- und Lüftungssystemen.</w:t>
      </w:r>
      <w:r>
        <w:rPr>
          <w:b/>
          <w:bCs w:val="0"/>
          <w:u w:val="single"/>
        </w:rPr>
        <w:t xml:space="preserve"> </w:t>
      </w:r>
      <w:r>
        <w:t xml:space="preserve">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t>
      </w:r>
      <w:hyperlink r:id="rId8" w:history="1">
        <w:r w:rsidRPr="008D4CAE">
          <w:rPr>
            <w:rStyle w:val="Hyperlink"/>
          </w:rPr>
          <w:t>www.wolf.eu</w:t>
        </w:r>
      </w:hyperlink>
      <w:r>
        <w:t>.</w:t>
      </w:r>
      <w:r>
        <w:rPr>
          <w:sz w:val="20"/>
          <w:szCs w:val="20"/>
        </w:rPr>
        <w:t xml:space="preserve"> </w:t>
      </w:r>
    </w:p>
    <w:p w:rsidR="001A6B53" w:rsidRDefault="001A6B53" w:rsidP="001A6B53">
      <w:pPr>
        <w:outlineLvl w:val="0"/>
        <w:rPr>
          <w:bCs w:val="0"/>
          <w:color w:val="000000" w:themeColor="text1"/>
          <w:sz w:val="18"/>
          <w:szCs w:val="18"/>
        </w:rPr>
      </w:pPr>
    </w:p>
    <w:p w:rsidR="00316E20" w:rsidRDefault="00316E20" w:rsidP="001A6B53">
      <w:pPr>
        <w:outlineLvl w:val="0"/>
        <w:rPr>
          <w:bCs w:val="0"/>
          <w:color w:val="000000" w:themeColor="text1"/>
          <w:sz w:val="18"/>
          <w:szCs w:val="18"/>
        </w:rPr>
      </w:pPr>
    </w:p>
    <w:p w:rsidR="00316E20" w:rsidRDefault="00316E20" w:rsidP="001A6B53">
      <w:pPr>
        <w:outlineLvl w:val="0"/>
        <w:rPr>
          <w:bCs w:val="0"/>
          <w:color w:val="000000" w:themeColor="text1"/>
          <w:sz w:val="18"/>
          <w:szCs w:val="18"/>
        </w:rPr>
      </w:pPr>
    </w:p>
    <w:p w:rsidR="00BB2FFE" w:rsidRPr="00316E20" w:rsidRDefault="00BB2FFE" w:rsidP="00BB2FFE">
      <w:pPr>
        <w:outlineLvl w:val="0"/>
        <w:rPr>
          <w:b/>
          <w:bCs w:val="0"/>
          <w:color w:val="000000"/>
          <w:sz w:val="20"/>
          <w:szCs w:val="18"/>
        </w:rPr>
      </w:pPr>
      <w:r w:rsidRPr="00316E20">
        <w:rPr>
          <w:b/>
          <w:color w:val="000000"/>
          <w:sz w:val="20"/>
          <w:szCs w:val="18"/>
        </w:rPr>
        <w:t>Pressekontakt:</w:t>
      </w:r>
    </w:p>
    <w:p w:rsidR="00BB2FFE" w:rsidRPr="00316E20" w:rsidRDefault="00BB2FFE" w:rsidP="00BB2FFE">
      <w:pPr>
        <w:outlineLvl w:val="0"/>
        <w:rPr>
          <w:bCs w:val="0"/>
          <w:color w:val="000000"/>
          <w:sz w:val="20"/>
          <w:szCs w:val="18"/>
        </w:rPr>
      </w:pPr>
      <w:r w:rsidRPr="00316E20">
        <w:rPr>
          <w:color w:val="000000"/>
          <w:sz w:val="20"/>
          <w:szCs w:val="18"/>
        </w:rPr>
        <w:t xml:space="preserve">WOLF GmbH </w:t>
      </w:r>
    </w:p>
    <w:p w:rsidR="00BB2FFE" w:rsidRPr="00B3092D" w:rsidRDefault="00BB2FFE" w:rsidP="00BB2FFE">
      <w:pPr>
        <w:rPr>
          <w:color w:val="000000"/>
          <w:sz w:val="20"/>
          <w:szCs w:val="18"/>
          <w:lang w:val="nb-NO"/>
        </w:rPr>
      </w:pPr>
      <w:r w:rsidRPr="00316E20">
        <w:rPr>
          <w:color w:val="000000"/>
          <w:sz w:val="20"/>
          <w:szCs w:val="18"/>
        </w:rPr>
        <w:t xml:space="preserve">Industriestr. </w:t>
      </w:r>
      <w:r w:rsidRPr="00B3092D">
        <w:rPr>
          <w:color w:val="000000"/>
          <w:sz w:val="20"/>
          <w:szCs w:val="18"/>
          <w:lang w:val="nb-NO"/>
        </w:rPr>
        <w:t>1 | D-84048 Mainburg</w:t>
      </w:r>
    </w:p>
    <w:p w:rsidR="00BB2FFE" w:rsidRPr="00B3092D" w:rsidRDefault="00BB2FFE" w:rsidP="00BB2FFE">
      <w:pPr>
        <w:autoSpaceDE w:val="0"/>
        <w:autoSpaceDN w:val="0"/>
        <w:rPr>
          <w:color w:val="000000"/>
          <w:sz w:val="20"/>
          <w:szCs w:val="18"/>
          <w:lang w:val="nb-NO"/>
        </w:rPr>
      </w:pPr>
      <w:r w:rsidRPr="00B3092D">
        <w:rPr>
          <w:color w:val="000000"/>
          <w:sz w:val="20"/>
          <w:szCs w:val="18"/>
          <w:lang w:val="nb-NO"/>
        </w:rPr>
        <w:t xml:space="preserve">Melanie Waldmannstetter </w:t>
      </w:r>
    </w:p>
    <w:p w:rsidR="00BB2FFE" w:rsidRPr="00B3092D" w:rsidRDefault="00BB2FFE" w:rsidP="00BB2FFE">
      <w:pPr>
        <w:autoSpaceDE w:val="0"/>
        <w:autoSpaceDN w:val="0"/>
        <w:rPr>
          <w:color w:val="000000"/>
          <w:sz w:val="20"/>
          <w:szCs w:val="18"/>
          <w:lang w:val="nb-NO"/>
        </w:rPr>
      </w:pPr>
      <w:r w:rsidRPr="00B3092D">
        <w:rPr>
          <w:color w:val="000000"/>
          <w:sz w:val="20"/>
          <w:szCs w:val="18"/>
          <w:lang w:val="nb-NO"/>
        </w:rPr>
        <w:t>Marketing &amp; Presse</w:t>
      </w:r>
    </w:p>
    <w:p w:rsidR="00BB2FFE" w:rsidRPr="000C26EE" w:rsidRDefault="00BB2FFE" w:rsidP="00BB2FFE">
      <w:pPr>
        <w:autoSpaceDE w:val="0"/>
        <w:autoSpaceDN w:val="0"/>
        <w:rPr>
          <w:color w:val="000000"/>
          <w:sz w:val="20"/>
          <w:szCs w:val="18"/>
        </w:rPr>
      </w:pPr>
      <w:r w:rsidRPr="000C26EE">
        <w:rPr>
          <w:color w:val="000000"/>
          <w:sz w:val="20"/>
          <w:szCs w:val="18"/>
        </w:rPr>
        <w:t>Tel: +49 (0)8751/74-1963</w:t>
      </w:r>
    </w:p>
    <w:p w:rsidR="00B3092D" w:rsidRDefault="00BB2FFE" w:rsidP="0073707C">
      <w:pPr>
        <w:rPr>
          <w:color w:val="000000"/>
          <w:sz w:val="20"/>
          <w:szCs w:val="18"/>
        </w:rPr>
      </w:pPr>
      <w:r w:rsidRPr="000C26EE">
        <w:rPr>
          <w:color w:val="000000"/>
          <w:sz w:val="20"/>
          <w:szCs w:val="18"/>
        </w:rPr>
        <w:t xml:space="preserve">Melanie.Waldmannstetter@wolf.eu  </w:t>
      </w:r>
    </w:p>
    <w:p w:rsidR="00232604" w:rsidRDefault="00232604" w:rsidP="0073707C">
      <w:pPr>
        <w:rPr>
          <w:rFonts w:ascii="Arial Narrow" w:hAnsi="Arial Narrow"/>
          <w:b/>
          <w:sz w:val="28"/>
          <w:szCs w:val="28"/>
        </w:rPr>
      </w:pPr>
    </w:p>
    <w:p w:rsidR="00232604" w:rsidRDefault="00232604" w:rsidP="0073707C">
      <w:pPr>
        <w:rPr>
          <w:rFonts w:ascii="Arial Narrow" w:hAnsi="Arial Narrow"/>
          <w:b/>
          <w:sz w:val="28"/>
          <w:szCs w:val="28"/>
        </w:rPr>
      </w:pPr>
    </w:p>
    <w:p w:rsidR="0073707C" w:rsidRDefault="0073707C" w:rsidP="0073707C">
      <w:pPr>
        <w:rPr>
          <w:rFonts w:ascii="Arial Narrow" w:hAnsi="Arial Narrow"/>
          <w:b/>
          <w:sz w:val="28"/>
          <w:szCs w:val="28"/>
        </w:rPr>
      </w:pPr>
      <w:bookmarkStart w:id="1" w:name="_Hlk51137567"/>
      <w:r>
        <w:rPr>
          <w:rFonts w:ascii="Arial Narrow" w:hAnsi="Arial Narrow"/>
          <w:b/>
          <w:sz w:val="28"/>
          <w:szCs w:val="28"/>
        </w:rPr>
        <w:t>Bildbogen</w:t>
      </w:r>
    </w:p>
    <w:p w:rsidR="0073707C" w:rsidRDefault="0073707C" w:rsidP="0073707C">
      <w:pPr>
        <w:rPr>
          <w:rFonts w:ascii="Arial Narrow" w:hAnsi="Arial Narrow"/>
          <w:b/>
        </w:rPr>
      </w:pPr>
    </w:p>
    <w:p w:rsidR="0073707C" w:rsidRDefault="00BB2FFE" w:rsidP="0073707C">
      <w:pPr>
        <w:outlineLvl w:val="0"/>
        <w:rPr>
          <w:b/>
          <w:sz w:val="28"/>
          <w:szCs w:val="28"/>
        </w:rPr>
      </w:pPr>
      <w:r w:rsidRPr="00BB2FFE">
        <w:rPr>
          <w:b/>
          <w:sz w:val="28"/>
          <w:szCs w:val="28"/>
        </w:rPr>
        <w:t>Trotz Fensterlüftung hohe Aerosolkonzentration im Klassenzimmer</w:t>
      </w:r>
      <w:r w:rsidR="00B1515A">
        <w:rPr>
          <w:b/>
          <w:sz w:val="28"/>
          <w:szCs w:val="28"/>
        </w:rPr>
        <w:t xml:space="preserve"> </w:t>
      </w:r>
    </w:p>
    <w:p w:rsidR="00B1515A" w:rsidRDefault="00B1515A" w:rsidP="0073707C">
      <w:pPr>
        <w:outlineLvl w:val="0"/>
        <w:rPr>
          <w:b/>
          <w:sz w:val="28"/>
          <w:szCs w:val="28"/>
        </w:rPr>
      </w:pPr>
    </w:p>
    <w:p w:rsidR="00B1515A" w:rsidRPr="00B1515A" w:rsidRDefault="00B1515A" w:rsidP="0073707C">
      <w:pPr>
        <w:outlineLvl w:val="0"/>
      </w:pPr>
      <w:r w:rsidRPr="00B1515A">
        <w:t>Quelle: WOLF GmbH</w:t>
      </w:r>
    </w:p>
    <w:p w:rsidR="00BB2FFE" w:rsidRDefault="00CF4BDA" w:rsidP="3023F052">
      <w:pPr>
        <w:outlineLvl w:val="0"/>
        <w:rPr>
          <w:b/>
          <w:sz w:val="28"/>
          <w:szCs w:val="28"/>
        </w:rPr>
      </w:pPr>
      <w:r>
        <w:rPr>
          <w:noProof/>
        </w:rPr>
        <w:drawing>
          <wp:inline distT="0" distB="0" distL="0" distR="0">
            <wp:extent cx="4391025" cy="3141187"/>
            <wp:effectExtent l="0" t="0" r="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93445" cy="3142918"/>
                    </a:xfrm>
                    <a:prstGeom prst="rect">
                      <a:avLst/>
                    </a:prstGeom>
                    <a:noFill/>
                    <a:ln>
                      <a:noFill/>
                    </a:ln>
                  </pic:spPr>
                </pic:pic>
              </a:graphicData>
            </a:graphic>
          </wp:inline>
        </w:drawing>
      </w:r>
    </w:p>
    <w:p w:rsidR="00CF4BDA" w:rsidRDefault="00CF4BDA" w:rsidP="00B1515A">
      <w:pPr>
        <w:outlineLvl w:val="0"/>
        <w:rPr>
          <w:b/>
        </w:rPr>
      </w:pPr>
    </w:p>
    <w:p w:rsidR="0073707C" w:rsidRPr="00B1515A" w:rsidRDefault="00B1515A" w:rsidP="00B1515A">
      <w:pPr>
        <w:outlineLvl w:val="0"/>
      </w:pPr>
      <w:r w:rsidRPr="00B1515A">
        <w:rPr>
          <w:b/>
        </w:rPr>
        <w:t>BU:</w:t>
      </w:r>
      <w:r w:rsidRPr="00B1515A">
        <w:t xml:space="preserve"> </w:t>
      </w:r>
      <w:r w:rsidR="00CF4BDA">
        <w:t>Entwicklung der Partikelkonzentration einer infizierten Person (1. Reihe, an der Wand sitzend) während einer Unterrichtsstunde. Einfluss Lüftungsgerät im Vergleich zur Fensterlüftung.</w:t>
      </w:r>
      <w:bookmarkEnd w:id="1"/>
    </w:p>
    <w:sectPr w:rsidR="0073707C" w:rsidRPr="00B1515A" w:rsidSect="00845C74">
      <w:headerReference w:type="default" r:id="rId10"/>
      <w:footerReference w:type="even" r:id="rId11"/>
      <w:footerReference w:type="default" r:id="rId12"/>
      <w:pgSz w:w="11906" w:h="16838"/>
      <w:pgMar w:top="3261" w:right="4534"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95F2E5B" w16cex:dateUtc="2020-09-09T06:01:00Z"/>
  <w16cex:commentExtensible w16cex:durableId="3F95D4C3" w16cex:dateUtc="2020-09-09T08:23:00Z"/>
  <w16cex:commentExtensible w16cex:durableId="6D114518" w16cex:dateUtc="2020-09-09T08:27:00Z"/>
  <w16cex:commentExtensible w16cex:durableId="276C6D84" w16cex:dateUtc="2020-09-08T14:25:00Z"/>
  <w16cex:commentExtensible w16cex:durableId="62E4B1CE" w16cex:dateUtc="2020-09-08T15: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AA9" w:rsidRDefault="00A51AA9">
      <w:r>
        <w:separator/>
      </w:r>
    </w:p>
  </w:endnote>
  <w:endnote w:type="continuationSeparator" w:id="0">
    <w:p w:rsidR="00A51AA9" w:rsidRDefault="00A51AA9">
      <w:r>
        <w:continuationSeparator/>
      </w:r>
    </w:p>
  </w:endnote>
  <w:endnote w:type="continuationNotice" w:id="1">
    <w:p w:rsidR="00A51AA9" w:rsidRDefault="00A51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232604">
      <w:rPr>
        <w:rStyle w:val="Seitenzahl"/>
        <w:noProof/>
        <w:sz w:val="16"/>
      </w:rPr>
      <w:t>2</w:t>
    </w:r>
    <w:r>
      <w:rPr>
        <w:rStyle w:val="Seitenzahl"/>
        <w:sz w:val="16"/>
      </w:rPr>
      <w:fldChar w:fldCharType="end"/>
    </w:r>
  </w:p>
  <w:p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AA9" w:rsidRDefault="00A51AA9">
      <w:r>
        <w:separator/>
      </w:r>
    </w:p>
  </w:footnote>
  <w:footnote w:type="continuationSeparator" w:id="0">
    <w:p w:rsidR="00A51AA9" w:rsidRDefault="00A51AA9">
      <w:r>
        <w:continuationSeparator/>
      </w:r>
    </w:p>
  </w:footnote>
  <w:footnote w:type="continuationNotice" w:id="1">
    <w:p w:rsidR="00A51AA9" w:rsidRDefault="00A51A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5EC" w:rsidRDefault="00B925EC" w:rsidP="0069132E">
    <w:pPr>
      <w:spacing w:line="240" w:lineRule="exact"/>
      <w:rPr>
        <w:rFonts w:cs="Times New Roman"/>
        <w:bCs w:val="0"/>
      </w:rPr>
    </w:pPr>
  </w:p>
  <w:p w:rsidR="00B925EC" w:rsidRPr="00B925EC" w:rsidRDefault="00B925EC" w:rsidP="00B925EC">
    <w:pPr>
      <w:spacing w:line="240" w:lineRule="exact"/>
      <w:ind w:left="-142"/>
      <w:rPr>
        <w:rFonts w:ascii="Arial Narrow" w:hAnsi="Arial Narrow"/>
        <w:color w:val="A6A6A6"/>
        <w:sz w:val="18"/>
        <w:szCs w:val="18"/>
      </w:rPr>
    </w:pPr>
  </w:p>
  <w:p w:rsidR="00B925EC" w:rsidRDefault="00435991">
    <w:pPr>
      <w:pStyle w:val="Kopfzeile"/>
      <w:tabs>
        <w:tab w:val="clear" w:pos="9072"/>
      </w:tabs>
      <w:ind w:right="-288"/>
    </w:pPr>
    <w:r>
      <w:rPr>
        <w:noProof/>
        <w:color w:val="2B579A"/>
        <w:shd w:val="clear" w:color="auto" w:fill="E6E6E6"/>
      </w:rPr>
      <w:drawing>
        <wp:anchor distT="0" distB="0" distL="114300" distR="114300" simplePos="0" relativeHeight="25165824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5EC" w:rsidRDefault="00435991">
    <w:pPr>
      <w:pStyle w:val="Kopfzeile"/>
      <w:tabs>
        <w:tab w:val="clear" w:pos="9072"/>
      </w:tabs>
      <w:ind w:right="-288"/>
    </w:pPr>
    <w:r>
      <w:rPr>
        <w:noProof/>
        <w:color w:val="2B579A"/>
        <w:sz w:val="20"/>
        <w:shd w:val="clear" w:color="auto" w:fill="E6E6E6"/>
      </w:rPr>
      <mc:AlternateContent>
        <mc:Choice Requires="wps">
          <w:drawing>
            <wp:anchor distT="0" distB="0" distL="114300" distR="114300" simplePos="0" relativeHeight="251658240"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roofErr w:type="gramEnd"/>
                        </w:p>
                        <w:p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v:textbox>
            </v:shape>
          </w:pict>
        </mc:Fallback>
      </mc:AlternateContent>
    </w:r>
    <w:r>
      <w:rPr>
        <w:noProof/>
        <w:color w:val="2B579A"/>
        <w:sz w:val="20"/>
        <w:shd w:val="clear" w:color="auto" w:fill="E6E6E6"/>
      </w:rPr>
      <mc:AlternateContent>
        <mc:Choice Requires="wps">
          <w:drawing>
            <wp:anchor distT="0" distB="0" distL="114300" distR="114300" simplePos="0" relativeHeight="251658241"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F1"/>
    <w:rsid w:val="0000282D"/>
    <w:rsid w:val="00007310"/>
    <w:rsid w:val="00007BD0"/>
    <w:rsid w:val="000212EB"/>
    <w:rsid w:val="00032688"/>
    <w:rsid w:val="00032A28"/>
    <w:rsid w:val="00037A42"/>
    <w:rsid w:val="0004379E"/>
    <w:rsid w:val="0004542E"/>
    <w:rsid w:val="0004581B"/>
    <w:rsid w:val="00051DA8"/>
    <w:rsid w:val="00053632"/>
    <w:rsid w:val="00056FC3"/>
    <w:rsid w:val="00057E1C"/>
    <w:rsid w:val="00061F54"/>
    <w:rsid w:val="00063C08"/>
    <w:rsid w:val="00072796"/>
    <w:rsid w:val="000906AC"/>
    <w:rsid w:val="00096D4B"/>
    <w:rsid w:val="000A517C"/>
    <w:rsid w:val="000B2E2C"/>
    <w:rsid w:val="000B7C0E"/>
    <w:rsid w:val="000C153F"/>
    <w:rsid w:val="000C6B11"/>
    <w:rsid w:val="000D0E46"/>
    <w:rsid w:val="000D39BA"/>
    <w:rsid w:val="000E159C"/>
    <w:rsid w:val="000E1C87"/>
    <w:rsid w:val="000E6ACC"/>
    <w:rsid w:val="000E9736"/>
    <w:rsid w:val="000F5484"/>
    <w:rsid w:val="001102BC"/>
    <w:rsid w:val="00114857"/>
    <w:rsid w:val="00116A3D"/>
    <w:rsid w:val="00122B51"/>
    <w:rsid w:val="00125BF7"/>
    <w:rsid w:val="00131DE6"/>
    <w:rsid w:val="001343BF"/>
    <w:rsid w:val="00142313"/>
    <w:rsid w:val="00144316"/>
    <w:rsid w:val="00157442"/>
    <w:rsid w:val="00161FB3"/>
    <w:rsid w:val="0016621C"/>
    <w:rsid w:val="001662D2"/>
    <w:rsid w:val="00170F99"/>
    <w:rsid w:val="00171757"/>
    <w:rsid w:val="0017678C"/>
    <w:rsid w:val="001774DC"/>
    <w:rsid w:val="00190FFE"/>
    <w:rsid w:val="00194655"/>
    <w:rsid w:val="001A68C0"/>
    <w:rsid w:val="001A6B53"/>
    <w:rsid w:val="001C07CF"/>
    <w:rsid w:val="001C35B6"/>
    <w:rsid w:val="001C4FCC"/>
    <w:rsid w:val="001F725E"/>
    <w:rsid w:val="00200886"/>
    <w:rsid w:val="00200EC6"/>
    <w:rsid w:val="002051FA"/>
    <w:rsid w:val="0021151E"/>
    <w:rsid w:val="002115A2"/>
    <w:rsid w:val="0021337A"/>
    <w:rsid w:val="0022456B"/>
    <w:rsid w:val="00231949"/>
    <w:rsid w:val="00232604"/>
    <w:rsid w:val="00232E35"/>
    <w:rsid w:val="00233E88"/>
    <w:rsid w:val="0024ED35"/>
    <w:rsid w:val="0025295E"/>
    <w:rsid w:val="002629A8"/>
    <w:rsid w:val="00275DFB"/>
    <w:rsid w:val="002770C6"/>
    <w:rsid w:val="002838EF"/>
    <w:rsid w:val="00290AB5"/>
    <w:rsid w:val="00293FAD"/>
    <w:rsid w:val="00295FF1"/>
    <w:rsid w:val="002960FE"/>
    <w:rsid w:val="002A0315"/>
    <w:rsid w:val="002A19B1"/>
    <w:rsid w:val="002A276B"/>
    <w:rsid w:val="002A7A95"/>
    <w:rsid w:val="002B06A2"/>
    <w:rsid w:val="002B084C"/>
    <w:rsid w:val="002B261A"/>
    <w:rsid w:val="002B64CF"/>
    <w:rsid w:val="002C0A45"/>
    <w:rsid w:val="002C3060"/>
    <w:rsid w:val="002D0E6C"/>
    <w:rsid w:val="002D37A1"/>
    <w:rsid w:val="002D7AA1"/>
    <w:rsid w:val="002D7D79"/>
    <w:rsid w:val="002E136A"/>
    <w:rsid w:val="002E5EBF"/>
    <w:rsid w:val="002E6E01"/>
    <w:rsid w:val="002F0AAA"/>
    <w:rsid w:val="002F24E7"/>
    <w:rsid w:val="00300C0B"/>
    <w:rsid w:val="00312C4C"/>
    <w:rsid w:val="00312CA1"/>
    <w:rsid w:val="0031353E"/>
    <w:rsid w:val="00316E20"/>
    <w:rsid w:val="00323198"/>
    <w:rsid w:val="00323C55"/>
    <w:rsid w:val="00325735"/>
    <w:rsid w:val="00333131"/>
    <w:rsid w:val="00333A58"/>
    <w:rsid w:val="00335BCB"/>
    <w:rsid w:val="00337F24"/>
    <w:rsid w:val="00341E46"/>
    <w:rsid w:val="00342AC6"/>
    <w:rsid w:val="003451C8"/>
    <w:rsid w:val="003602F9"/>
    <w:rsid w:val="00367C7E"/>
    <w:rsid w:val="00370223"/>
    <w:rsid w:val="00374596"/>
    <w:rsid w:val="003746EB"/>
    <w:rsid w:val="003748C4"/>
    <w:rsid w:val="00380957"/>
    <w:rsid w:val="003A3262"/>
    <w:rsid w:val="003A4362"/>
    <w:rsid w:val="003A5952"/>
    <w:rsid w:val="003B3CEB"/>
    <w:rsid w:val="003B5F02"/>
    <w:rsid w:val="003B77B7"/>
    <w:rsid w:val="003D220B"/>
    <w:rsid w:val="003D609C"/>
    <w:rsid w:val="003E3287"/>
    <w:rsid w:val="003E52CD"/>
    <w:rsid w:val="003E574F"/>
    <w:rsid w:val="003F0608"/>
    <w:rsid w:val="003F41E3"/>
    <w:rsid w:val="00403CC8"/>
    <w:rsid w:val="00405422"/>
    <w:rsid w:val="004058ED"/>
    <w:rsid w:val="00405EE8"/>
    <w:rsid w:val="00407DA1"/>
    <w:rsid w:val="004110D1"/>
    <w:rsid w:val="00411CCD"/>
    <w:rsid w:val="0041300D"/>
    <w:rsid w:val="00435991"/>
    <w:rsid w:val="00447B96"/>
    <w:rsid w:val="00447E9F"/>
    <w:rsid w:val="004514B6"/>
    <w:rsid w:val="004523B4"/>
    <w:rsid w:val="00461355"/>
    <w:rsid w:val="00462566"/>
    <w:rsid w:val="00474680"/>
    <w:rsid w:val="0047798B"/>
    <w:rsid w:val="00482DB7"/>
    <w:rsid w:val="00484107"/>
    <w:rsid w:val="00485176"/>
    <w:rsid w:val="00491877"/>
    <w:rsid w:val="004924EA"/>
    <w:rsid w:val="004A0707"/>
    <w:rsid w:val="004A1ABD"/>
    <w:rsid w:val="004A2D40"/>
    <w:rsid w:val="004A4D05"/>
    <w:rsid w:val="004B0BA2"/>
    <w:rsid w:val="004B3842"/>
    <w:rsid w:val="004B3D49"/>
    <w:rsid w:val="004C4A64"/>
    <w:rsid w:val="004E0B4F"/>
    <w:rsid w:val="004E2645"/>
    <w:rsid w:val="005036E5"/>
    <w:rsid w:val="00504AF4"/>
    <w:rsid w:val="00507B8E"/>
    <w:rsid w:val="00510ADF"/>
    <w:rsid w:val="00524473"/>
    <w:rsid w:val="00540C00"/>
    <w:rsid w:val="00543E23"/>
    <w:rsid w:val="00545117"/>
    <w:rsid w:val="00546F5B"/>
    <w:rsid w:val="00550A7A"/>
    <w:rsid w:val="00550DB7"/>
    <w:rsid w:val="00550E93"/>
    <w:rsid w:val="00570F49"/>
    <w:rsid w:val="0057117D"/>
    <w:rsid w:val="00573823"/>
    <w:rsid w:val="00582851"/>
    <w:rsid w:val="00582DD1"/>
    <w:rsid w:val="00585A78"/>
    <w:rsid w:val="0059216E"/>
    <w:rsid w:val="00595AA3"/>
    <w:rsid w:val="005A131E"/>
    <w:rsid w:val="005A6717"/>
    <w:rsid w:val="005B14D1"/>
    <w:rsid w:val="005B40C8"/>
    <w:rsid w:val="005C335D"/>
    <w:rsid w:val="005E1F1B"/>
    <w:rsid w:val="005F28F5"/>
    <w:rsid w:val="005F4DC9"/>
    <w:rsid w:val="005F61A2"/>
    <w:rsid w:val="005F7151"/>
    <w:rsid w:val="00606CB4"/>
    <w:rsid w:val="006110E4"/>
    <w:rsid w:val="006164DD"/>
    <w:rsid w:val="00635730"/>
    <w:rsid w:val="00645FB8"/>
    <w:rsid w:val="0065076B"/>
    <w:rsid w:val="006509AE"/>
    <w:rsid w:val="00651BCA"/>
    <w:rsid w:val="00652FB8"/>
    <w:rsid w:val="00657BC1"/>
    <w:rsid w:val="00657C8C"/>
    <w:rsid w:val="00662F0D"/>
    <w:rsid w:val="00664915"/>
    <w:rsid w:val="00664C14"/>
    <w:rsid w:val="006662CB"/>
    <w:rsid w:val="006670CA"/>
    <w:rsid w:val="00667A32"/>
    <w:rsid w:val="0067496C"/>
    <w:rsid w:val="006778A5"/>
    <w:rsid w:val="00681BB0"/>
    <w:rsid w:val="0068665B"/>
    <w:rsid w:val="006907CF"/>
    <w:rsid w:val="0069132E"/>
    <w:rsid w:val="00694425"/>
    <w:rsid w:val="006A48BE"/>
    <w:rsid w:val="006B7A3D"/>
    <w:rsid w:val="006B7C0D"/>
    <w:rsid w:val="006C072A"/>
    <w:rsid w:val="006D184D"/>
    <w:rsid w:val="006D2767"/>
    <w:rsid w:val="006D6AB6"/>
    <w:rsid w:val="006E73E3"/>
    <w:rsid w:val="006E7BD1"/>
    <w:rsid w:val="0070046D"/>
    <w:rsid w:val="00704244"/>
    <w:rsid w:val="00712F88"/>
    <w:rsid w:val="00716946"/>
    <w:rsid w:val="007214FA"/>
    <w:rsid w:val="00727775"/>
    <w:rsid w:val="00736D8C"/>
    <w:rsid w:val="0073707C"/>
    <w:rsid w:val="007404BA"/>
    <w:rsid w:val="00743884"/>
    <w:rsid w:val="00747F3D"/>
    <w:rsid w:val="0076083B"/>
    <w:rsid w:val="00761EB5"/>
    <w:rsid w:val="00767FC1"/>
    <w:rsid w:val="0077230F"/>
    <w:rsid w:val="0077478C"/>
    <w:rsid w:val="007771BF"/>
    <w:rsid w:val="00781F77"/>
    <w:rsid w:val="00793BF1"/>
    <w:rsid w:val="007943D6"/>
    <w:rsid w:val="00797021"/>
    <w:rsid w:val="00797D11"/>
    <w:rsid w:val="007A10E5"/>
    <w:rsid w:val="007A5DC3"/>
    <w:rsid w:val="007A6148"/>
    <w:rsid w:val="007A61FF"/>
    <w:rsid w:val="007A7F81"/>
    <w:rsid w:val="007C0094"/>
    <w:rsid w:val="007C2310"/>
    <w:rsid w:val="007C69E7"/>
    <w:rsid w:val="007D72E2"/>
    <w:rsid w:val="00810E92"/>
    <w:rsid w:val="00815EE0"/>
    <w:rsid w:val="00826C1A"/>
    <w:rsid w:val="00832AAC"/>
    <w:rsid w:val="0084071F"/>
    <w:rsid w:val="00840870"/>
    <w:rsid w:val="008408A2"/>
    <w:rsid w:val="00841447"/>
    <w:rsid w:val="00841807"/>
    <w:rsid w:val="0084263E"/>
    <w:rsid w:val="008442CA"/>
    <w:rsid w:val="00844D78"/>
    <w:rsid w:val="00845C74"/>
    <w:rsid w:val="00847128"/>
    <w:rsid w:val="00864BD6"/>
    <w:rsid w:val="0088436A"/>
    <w:rsid w:val="008905E9"/>
    <w:rsid w:val="00890F30"/>
    <w:rsid w:val="00891706"/>
    <w:rsid w:val="008922BB"/>
    <w:rsid w:val="008A25CE"/>
    <w:rsid w:val="008C0166"/>
    <w:rsid w:val="008C329A"/>
    <w:rsid w:val="008C72A6"/>
    <w:rsid w:val="008D1895"/>
    <w:rsid w:val="008D73F8"/>
    <w:rsid w:val="008E50DC"/>
    <w:rsid w:val="008E5C8A"/>
    <w:rsid w:val="008F023E"/>
    <w:rsid w:val="008F2B0B"/>
    <w:rsid w:val="008F3BC5"/>
    <w:rsid w:val="008F7E1C"/>
    <w:rsid w:val="0090206D"/>
    <w:rsid w:val="00903143"/>
    <w:rsid w:val="00904F35"/>
    <w:rsid w:val="0090663D"/>
    <w:rsid w:val="00912084"/>
    <w:rsid w:val="009138EB"/>
    <w:rsid w:val="00913C94"/>
    <w:rsid w:val="00913DC2"/>
    <w:rsid w:val="00920F52"/>
    <w:rsid w:val="009234BA"/>
    <w:rsid w:val="0093002D"/>
    <w:rsid w:val="00937E9F"/>
    <w:rsid w:val="0095137B"/>
    <w:rsid w:val="00954538"/>
    <w:rsid w:val="009557E1"/>
    <w:rsid w:val="00964948"/>
    <w:rsid w:val="00964ACC"/>
    <w:rsid w:val="00975167"/>
    <w:rsid w:val="00981092"/>
    <w:rsid w:val="0098595F"/>
    <w:rsid w:val="009874EF"/>
    <w:rsid w:val="0098760A"/>
    <w:rsid w:val="009919EC"/>
    <w:rsid w:val="00996154"/>
    <w:rsid w:val="00996CFE"/>
    <w:rsid w:val="009A52E8"/>
    <w:rsid w:val="009B2CE4"/>
    <w:rsid w:val="009C073A"/>
    <w:rsid w:val="009C3939"/>
    <w:rsid w:val="009D0CDC"/>
    <w:rsid w:val="009D4217"/>
    <w:rsid w:val="009E17B4"/>
    <w:rsid w:val="009F0827"/>
    <w:rsid w:val="009F58E6"/>
    <w:rsid w:val="00A004BB"/>
    <w:rsid w:val="00A018E7"/>
    <w:rsid w:val="00A17924"/>
    <w:rsid w:val="00A32A79"/>
    <w:rsid w:val="00A37AD6"/>
    <w:rsid w:val="00A416A6"/>
    <w:rsid w:val="00A45466"/>
    <w:rsid w:val="00A51AA9"/>
    <w:rsid w:val="00A57F59"/>
    <w:rsid w:val="00A67E80"/>
    <w:rsid w:val="00A7179A"/>
    <w:rsid w:val="00A75961"/>
    <w:rsid w:val="00A77E23"/>
    <w:rsid w:val="00A840ED"/>
    <w:rsid w:val="00A844A3"/>
    <w:rsid w:val="00A8597D"/>
    <w:rsid w:val="00A87AFF"/>
    <w:rsid w:val="00A927D0"/>
    <w:rsid w:val="00A958AF"/>
    <w:rsid w:val="00A95C86"/>
    <w:rsid w:val="00AA3E63"/>
    <w:rsid w:val="00AA4546"/>
    <w:rsid w:val="00AB2525"/>
    <w:rsid w:val="00AB61C8"/>
    <w:rsid w:val="00AC41EB"/>
    <w:rsid w:val="00AD30A0"/>
    <w:rsid w:val="00AD50F5"/>
    <w:rsid w:val="00AD57F3"/>
    <w:rsid w:val="00AD5F14"/>
    <w:rsid w:val="00AD6286"/>
    <w:rsid w:val="00AD6D89"/>
    <w:rsid w:val="00AD73CA"/>
    <w:rsid w:val="00AE3BD0"/>
    <w:rsid w:val="00AE711A"/>
    <w:rsid w:val="00B060D2"/>
    <w:rsid w:val="00B062DA"/>
    <w:rsid w:val="00B117BE"/>
    <w:rsid w:val="00B1515A"/>
    <w:rsid w:val="00B233C7"/>
    <w:rsid w:val="00B3092D"/>
    <w:rsid w:val="00B33D69"/>
    <w:rsid w:val="00B36D4F"/>
    <w:rsid w:val="00B44084"/>
    <w:rsid w:val="00B500AA"/>
    <w:rsid w:val="00B54ACC"/>
    <w:rsid w:val="00B5672A"/>
    <w:rsid w:val="00B7507F"/>
    <w:rsid w:val="00B75E9C"/>
    <w:rsid w:val="00B76B2F"/>
    <w:rsid w:val="00B82C7A"/>
    <w:rsid w:val="00B838AA"/>
    <w:rsid w:val="00B91B6B"/>
    <w:rsid w:val="00B925EC"/>
    <w:rsid w:val="00B976E6"/>
    <w:rsid w:val="00BA45A7"/>
    <w:rsid w:val="00BB12C0"/>
    <w:rsid w:val="00BB2FFE"/>
    <w:rsid w:val="00BB4F63"/>
    <w:rsid w:val="00BB6ADE"/>
    <w:rsid w:val="00BC00F4"/>
    <w:rsid w:val="00BC3347"/>
    <w:rsid w:val="00BC4FD7"/>
    <w:rsid w:val="00BC72C4"/>
    <w:rsid w:val="00BD0E02"/>
    <w:rsid w:val="00BD4061"/>
    <w:rsid w:val="00BD671D"/>
    <w:rsid w:val="00BE0586"/>
    <w:rsid w:val="00BE3628"/>
    <w:rsid w:val="00BE69F4"/>
    <w:rsid w:val="00C040AB"/>
    <w:rsid w:val="00C06933"/>
    <w:rsid w:val="00C1184D"/>
    <w:rsid w:val="00C123A8"/>
    <w:rsid w:val="00C15D3D"/>
    <w:rsid w:val="00C22CCD"/>
    <w:rsid w:val="00C313C0"/>
    <w:rsid w:val="00C31F48"/>
    <w:rsid w:val="00C342D8"/>
    <w:rsid w:val="00C34FBE"/>
    <w:rsid w:val="00C35B06"/>
    <w:rsid w:val="00C444B6"/>
    <w:rsid w:val="00C45961"/>
    <w:rsid w:val="00C45C42"/>
    <w:rsid w:val="00C47071"/>
    <w:rsid w:val="00C52802"/>
    <w:rsid w:val="00C641A9"/>
    <w:rsid w:val="00C71DD2"/>
    <w:rsid w:val="00C82E2F"/>
    <w:rsid w:val="00C85DB1"/>
    <w:rsid w:val="00C87825"/>
    <w:rsid w:val="00C87B28"/>
    <w:rsid w:val="00C95E5E"/>
    <w:rsid w:val="00CA56A9"/>
    <w:rsid w:val="00CB463B"/>
    <w:rsid w:val="00CB5FC7"/>
    <w:rsid w:val="00CC07F5"/>
    <w:rsid w:val="00CC0C52"/>
    <w:rsid w:val="00CC52EB"/>
    <w:rsid w:val="00CC69CF"/>
    <w:rsid w:val="00CD6CE4"/>
    <w:rsid w:val="00CD72DE"/>
    <w:rsid w:val="00CD76D4"/>
    <w:rsid w:val="00CE5CE1"/>
    <w:rsid w:val="00CF12E0"/>
    <w:rsid w:val="00CF4BDA"/>
    <w:rsid w:val="00D02724"/>
    <w:rsid w:val="00D11878"/>
    <w:rsid w:val="00D252E8"/>
    <w:rsid w:val="00D26339"/>
    <w:rsid w:val="00D2651B"/>
    <w:rsid w:val="00D42F81"/>
    <w:rsid w:val="00D51312"/>
    <w:rsid w:val="00D53C78"/>
    <w:rsid w:val="00D61EE1"/>
    <w:rsid w:val="00D74178"/>
    <w:rsid w:val="00D8006D"/>
    <w:rsid w:val="00D912EF"/>
    <w:rsid w:val="00D9247A"/>
    <w:rsid w:val="00D9279E"/>
    <w:rsid w:val="00D96F98"/>
    <w:rsid w:val="00DA2524"/>
    <w:rsid w:val="00DA6C95"/>
    <w:rsid w:val="00DB008A"/>
    <w:rsid w:val="00DC0984"/>
    <w:rsid w:val="00DC2B5F"/>
    <w:rsid w:val="00DC2C42"/>
    <w:rsid w:val="00DC3ED3"/>
    <w:rsid w:val="00DD05D3"/>
    <w:rsid w:val="00DD1027"/>
    <w:rsid w:val="00DD5DC0"/>
    <w:rsid w:val="00DE3F03"/>
    <w:rsid w:val="00DE4750"/>
    <w:rsid w:val="00DE540C"/>
    <w:rsid w:val="00DE573B"/>
    <w:rsid w:val="00DF65C9"/>
    <w:rsid w:val="00E023B9"/>
    <w:rsid w:val="00E124D7"/>
    <w:rsid w:val="00E1538D"/>
    <w:rsid w:val="00E15511"/>
    <w:rsid w:val="00E207D4"/>
    <w:rsid w:val="00E229DB"/>
    <w:rsid w:val="00E244DD"/>
    <w:rsid w:val="00E30CAE"/>
    <w:rsid w:val="00E3594D"/>
    <w:rsid w:val="00E35D89"/>
    <w:rsid w:val="00E40E35"/>
    <w:rsid w:val="00E45D69"/>
    <w:rsid w:val="00E46B36"/>
    <w:rsid w:val="00E54608"/>
    <w:rsid w:val="00E56FCA"/>
    <w:rsid w:val="00E66E67"/>
    <w:rsid w:val="00E70008"/>
    <w:rsid w:val="00E7209E"/>
    <w:rsid w:val="00E83890"/>
    <w:rsid w:val="00E97E9C"/>
    <w:rsid w:val="00EA05F4"/>
    <w:rsid w:val="00EA27CB"/>
    <w:rsid w:val="00EA4D09"/>
    <w:rsid w:val="00EB6C30"/>
    <w:rsid w:val="00EB70E7"/>
    <w:rsid w:val="00ED1925"/>
    <w:rsid w:val="00ED34C7"/>
    <w:rsid w:val="00ED7CA9"/>
    <w:rsid w:val="00EE4835"/>
    <w:rsid w:val="00EF3069"/>
    <w:rsid w:val="00EF58FD"/>
    <w:rsid w:val="00F010BD"/>
    <w:rsid w:val="00F02B2B"/>
    <w:rsid w:val="00F11B40"/>
    <w:rsid w:val="00F12BA0"/>
    <w:rsid w:val="00F147DC"/>
    <w:rsid w:val="00F16800"/>
    <w:rsid w:val="00F21292"/>
    <w:rsid w:val="00F2562E"/>
    <w:rsid w:val="00F507CC"/>
    <w:rsid w:val="00F54202"/>
    <w:rsid w:val="00F54AB8"/>
    <w:rsid w:val="00F569F1"/>
    <w:rsid w:val="00F71574"/>
    <w:rsid w:val="00F777B5"/>
    <w:rsid w:val="00F957C1"/>
    <w:rsid w:val="00F95AFD"/>
    <w:rsid w:val="00FA332C"/>
    <w:rsid w:val="00FA6283"/>
    <w:rsid w:val="00FB0868"/>
    <w:rsid w:val="00FB1291"/>
    <w:rsid w:val="00FC1703"/>
    <w:rsid w:val="00FD3143"/>
    <w:rsid w:val="00FD4839"/>
    <w:rsid w:val="00FD53A7"/>
    <w:rsid w:val="00FE3E36"/>
    <w:rsid w:val="0221E9C0"/>
    <w:rsid w:val="02555BC8"/>
    <w:rsid w:val="02F8C288"/>
    <w:rsid w:val="032D15C2"/>
    <w:rsid w:val="04770414"/>
    <w:rsid w:val="054D91CF"/>
    <w:rsid w:val="05FA3B27"/>
    <w:rsid w:val="069E716C"/>
    <w:rsid w:val="08334034"/>
    <w:rsid w:val="0B6483E3"/>
    <w:rsid w:val="0B660B65"/>
    <w:rsid w:val="0CDB04B3"/>
    <w:rsid w:val="10FB5FCE"/>
    <w:rsid w:val="1110F450"/>
    <w:rsid w:val="113CD1DD"/>
    <w:rsid w:val="12AF331E"/>
    <w:rsid w:val="14BB8E14"/>
    <w:rsid w:val="18F81A1A"/>
    <w:rsid w:val="1A6E7C10"/>
    <w:rsid w:val="1B3E260B"/>
    <w:rsid w:val="1F16FEB1"/>
    <w:rsid w:val="215A3AC9"/>
    <w:rsid w:val="21CD8B27"/>
    <w:rsid w:val="2304AE28"/>
    <w:rsid w:val="23213A8D"/>
    <w:rsid w:val="2322C055"/>
    <w:rsid w:val="238EFE68"/>
    <w:rsid w:val="24A96276"/>
    <w:rsid w:val="263F175E"/>
    <w:rsid w:val="280C34F5"/>
    <w:rsid w:val="2ABA9900"/>
    <w:rsid w:val="2CA68F38"/>
    <w:rsid w:val="2CF7DCC9"/>
    <w:rsid w:val="2E7160AB"/>
    <w:rsid w:val="3023F052"/>
    <w:rsid w:val="346CAEF3"/>
    <w:rsid w:val="359EA69A"/>
    <w:rsid w:val="36C225A8"/>
    <w:rsid w:val="3883979B"/>
    <w:rsid w:val="3A49DD90"/>
    <w:rsid w:val="3D592DF4"/>
    <w:rsid w:val="3D6F2A0E"/>
    <w:rsid w:val="3EBDA107"/>
    <w:rsid w:val="3F2F5495"/>
    <w:rsid w:val="43FC367F"/>
    <w:rsid w:val="4737666F"/>
    <w:rsid w:val="4CF262E6"/>
    <w:rsid w:val="4DD6B5B1"/>
    <w:rsid w:val="4E6D366B"/>
    <w:rsid w:val="502C646D"/>
    <w:rsid w:val="51E87FF8"/>
    <w:rsid w:val="52829FE2"/>
    <w:rsid w:val="54FB2358"/>
    <w:rsid w:val="555581DA"/>
    <w:rsid w:val="59C01C4B"/>
    <w:rsid w:val="5A1DE7CD"/>
    <w:rsid w:val="5A77FEAE"/>
    <w:rsid w:val="5BF78334"/>
    <w:rsid w:val="5C9B3FF1"/>
    <w:rsid w:val="5EFFB76B"/>
    <w:rsid w:val="5FCA4F58"/>
    <w:rsid w:val="6110D4A4"/>
    <w:rsid w:val="643B276D"/>
    <w:rsid w:val="64F3B7EC"/>
    <w:rsid w:val="653BAE88"/>
    <w:rsid w:val="65812665"/>
    <w:rsid w:val="66A0F696"/>
    <w:rsid w:val="676C99D2"/>
    <w:rsid w:val="6C3ACB5E"/>
    <w:rsid w:val="6FF9489D"/>
    <w:rsid w:val="7189FEC2"/>
    <w:rsid w:val="71A6B360"/>
    <w:rsid w:val="73D6FF4E"/>
    <w:rsid w:val="767BF8AA"/>
    <w:rsid w:val="77642E76"/>
    <w:rsid w:val="79435340"/>
    <w:rsid w:val="7A956797"/>
    <w:rsid w:val="7B685827"/>
    <w:rsid w:val="7B6D8201"/>
    <w:rsid w:val="7C05E1F7"/>
    <w:rsid w:val="7DD359CF"/>
    <w:rsid w:val="7EA43AF4"/>
    <w:rsid w:val="7F4AF57A"/>
    <w:rsid w:val="7F8540E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D6DE533"/>
  <w15:docId w15:val="{16280969-7BC1-48F6-9448-BC5DDEC8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character" w:customStyle="1" w:styleId="normaltextrun">
    <w:name w:val="normaltextrun"/>
    <w:basedOn w:val="Absatz-Standardschriftart"/>
    <w:rsid w:val="00125BF7"/>
  </w:style>
  <w:style w:type="character" w:customStyle="1" w:styleId="eop">
    <w:name w:val="eop"/>
    <w:basedOn w:val="Absatz-Standardschriftart"/>
    <w:rsid w:val="00125BF7"/>
  </w:style>
  <w:style w:type="character" w:customStyle="1" w:styleId="Erwhnung1">
    <w:name w:val="Erwähnung1"/>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2B8B7-526B-4B7D-908B-B70C00E76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767</Words>
  <Characters>5347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6102</CharactersWithSpaces>
  <SharedDoc>false</SharedDoc>
  <HLinks>
    <vt:vector size="6" baseType="variant">
      <vt:variant>
        <vt:i4>7012412</vt:i4>
      </vt:variant>
      <vt:variant>
        <vt:i4>0</vt:i4>
      </vt:variant>
      <vt:variant>
        <vt:i4>0</vt:i4>
      </vt:variant>
      <vt:variant>
        <vt:i4>5</vt:i4>
      </vt:variant>
      <vt:variant>
        <vt:lpwstr>http://www.wolf.eu/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Waldmannstetter, Melanie (WDE M-MPP)</cp:lastModifiedBy>
  <cp:revision>8</cp:revision>
  <cp:lastPrinted>2008-12-05T21:09:00Z</cp:lastPrinted>
  <dcterms:created xsi:type="dcterms:W3CDTF">2020-09-15T07:26:00Z</dcterms:created>
  <dcterms:modified xsi:type="dcterms:W3CDTF">2020-09-17T10:54:00Z</dcterms:modified>
</cp:coreProperties>
</file>