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77777777" w:rsidR="00657C8C" w:rsidRPr="006B425C" w:rsidRDefault="00657C8C" w:rsidP="00657C8C">
      <w:pPr>
        <w:rPr>
          <w:b/>
          <w:sz w:val="28"/>
          <w:szCs w:val="28"/>
        </w:rPr>
      </w:pPr>
      <w:r w:rsidRPr="006B425C">
        <w:rPr>
          <w:b/>
          <w:sz w:val="28"/>
          <w:szCs w:val="28"/>
          <w:lang w:bidi="en-US"/>
        </w:rPr>
        <w:t>Making good things even better: Wolf presents new Comfort mechanical ventilation unit with heat recovery CWL-2</w:t>
      </w:r>
    </w:p>
    <w:p w14:paraId="568566BB" w14:textId="77777777" w:rsidR="00657C8C" w:rsidRPr="006B425C" w:rsidRDefault="00657C8C" w:rsidP="00657C8C"/>
    <w:p w14:paraId="0F9B916F" w14:textId="583AC574" w:rsidR="00657C8C" w:rsidRPr="006B425C" w:rsidRDefault="00657C8C" w:rsidP="00657C8C">
      <w:r w:rsidRPr="006B425C">
        <w:rPr>
          <w:lang w:bidi="en-US"/>
        </w:rPr>
        <w:t xml:space="preserve">The CWL Comfort mechanical ventilation system with heat recovery is one of Wolf’s well-established central ventilation units. The healthy indoor environment specialist has written the next chapter in its success story: Wolf’s CWL-2 is a completely new development which sets new standards in terms of performance, comfort, installation and maintenance. </w:t>
      </w:r>
    </w:p>
    <w:p w14:paraId="5E26F6F6" w14:textId="77777777" w:rsidR="00657C8C" w:rsidRPr="006B425C" w:rsidRDefault="00657C8C" w:rsidP="00657C8C"/>
    <w:p w14:paraId="17DD1895" w14:textId="77777777" w:rsidR="00657C8C" w:rsidRPr="006B425C" w:rsidRDefault="00657C8C" w:rsidP="00657C8C">
      <w:r w:rsidRPr="006B425C">
        <w:rPr>
          <w:lang w:bidi="en-US"/>
        </w:rPr>
        <w:t>The CWL-2 will be initially available in two sizes with air flow rates of 325 m³/h and 400 m</w:t>
      </w:r>
      <w:r w:rsidRPr="006B425C">
        <w:rPr>
          <w:vertAlign w:val="superscript"/>
          <w:lang w:bidi="en-US"/>
        </w:rPr>
        <w:t>3</w:t>
      </w:r>
      <w:r w:rsidRPr="006B425C">
        <w:rPr>
          <w:lang w:bidi="en-US"/>
        </w:rPr>
        <w:t xml:space="preserve">/h and up to 99% heat recovery </w:t>
      </w:r>
    </w:p>
    <w:p w14:paraId="1804BE1C" w14:textId="77777777" w:rsidR="00657C8C" w:rsidRPr="006B425C" w:rsidRDefault="00657C8C" w:rsidP="00657C8C"/>
    <w:p w14:paraId="08AE7B05" w14:textId="77777777" w:rsidR="00657C8C" w:rsidRPr="006B425C" w:rsidRDefault="00657C8C" w:rsidP="00657C8C">
      <w:pPr>
        <w:rPr>
          <w:b/>
        </w:rPr>
      </w:pPr>
      <w:r w:rsidRPr="006B425C">
        <w:rPr>
          <w:b/>
          <w:lang w:bidi="en-US"/>
        </w:rPr>
        <w:t xml:space="preserve">Practical technology </w:t>
      </w:r>
    </w:p>
    <w:p w14:paraId="08FDF192" w14:textId="28B2157B" w:rsidR="00657C8C" w:rsidRPr="006B425C" w:rsidRDefault="00657C8C" w:rsidP="00657C8C">
      <w:pPr>
        <w:rPr>
          <w:color w:val="000000" w:themeColor="text1"/>
        </w:rPr>
      </w:pPr>
      <w:r w:rsidRPr="006B425C">
        <w:rPr>
          <w:lang w:bidi="en-US"/>
        </w:rPr>
        <w:t>Thanks to the aerodynamic internal configuration and cutting edge components, the appliance runs extremely quietly, even at high speeds. Wolf ventilation units are easy to combine with the new flow and maintenance-</w:t>
      </w:r>
      <w:proofErr w:type="spellStart"/>
      <w:r w:rsidRPr="006B425C">
        <w:rPr>
          <w:lang w:bidi="en-US"/>
        </w:rPr>
        <w:t>optimised</w:t>
      </w:r>
      <w:proofErr w:type="spellEnd"/>
      <w:r w:rsidRPr="006B425C">
        <w:rPr>
          <w:lang w:bidi="en-US"/>
        </w:rPr>
        <w:t xml:space="preserve"> </w:t>
      </w:r>
      <w:proofErr w:type="spellStart"/>
      <w:r w:rsidRPr="006B425C">
        <w:rPr>
          <w:lang w:bidi="en-US"/>
        </w:rPr>
        <w:t>UniAir</w:t>
      </w:r>
      <w:proofErr w:type="spellEnd"/>
      <w:r w:rsidRPr="006B425C">
        <w:rPr>
          <w:lang w:bidi="en-US"/>
        </w:rPr>
        <w:t xml:space="preserve"> design valves: a combination of attractive design with extremely quiet operation.</w:t>
      </w:r>
    </w:p>
    <w:p w14:paraId="112926C3" w14:textId="77777777" w:rsidR="00657C8C" w:rsidRPr="006B425C" w:rsidRDefault="00657C8C" w:rsidP="00657C8C"/>
    <w:p w14:paraId="72C0CD92" w14:textId="77777777" w:rsidR="00657C8C" w:rsidRPr="006B425C" w:rsidRDefault="00657C8C" w:rsidP="00657C8C">
      <w:pPr>
        <w:outlineLvl w:val="0"/>
      </w:pPr>
      <w:r w:rsidRPr="006B425C">
        <w:rPr>
          <w:lang w:bidi="en-US"/>
        </w:rPr>
        <w:t xml:space="preserve">The new “Constant-Flow” control system uses an impeller anemometer to make precise flow rate measurements to ensure that the right amount of fresh air is provided at all times and in every situation. </w:t>
      </w:r>
    </w:p>
    <w:p w14:paraId="699B45DC" w14:textId="77777777" w:rsidR="00657C8C" w:rsidRPr="006B425C" w:rsidRDefault="00657C8C" w:rsidP="00657C8C"/>
    <w:p w14:paraId="04D3F173" w14:textId="77777777" w:rsidR="00657C8C" w:rsidRPr="006B425C" w:rsidRDefault="00657C8C" w:rsidP="00657C8C">
      <w:r w:rsidRPr="006B425C">
        <w:rPr>
          <w:lang w:bidi="en-US"/>
        </w:rPr>
        <w:t xml:space="preserve">This provides greater convenience and a healthy room environment in combination with intelligent system modules for heating and cooling, e.g. the new CHA </w:t>
      </w:r>
      <w:proofErr w:type="spellStart"/>
      <w:r w:rsidRPr="006B425C">
        <w:rPr>
          <w:lang w:bidi="en-US"/>
        </w:rPr>
        <w:t>Monoblock</w:t>
      </w:r>
      <w:proofErr w:type="spellEnd"/>
      <w:r w:rsidRPr="006B425C">
        <w:rPr>
          <w:lang w:bidi="en-US"/>
        </w:rPr>
        <w:t xml:space="preserve"> heat pump. </w:t>
      </w:r>
    </w:p>
    <w:p w14:paraId="51E28B2A" w14:textId="77777777" w:rsidR="00657C8C" w:rsidRPr="006B425C" w:rsidRDefault="00657C8C" w:rsidP="00657C8C">
      <w:pPr>
        <w:rPr>
          <w:color w:val="000000" w:themeColor="text1"/>
        </w:rPr>
      </w:pPr>
    </w:p>
    <w:p w14:paraId="1806B987" w14:textId="77777777" w:rsidR="00657C8C" w:rsidRPr="006B425C" w:rsidRDefault="00657C8C" w:rsidP="00657C8C">
      <w:pPr>
        <w:outlineLvl w:val="0"/>
        <w:rPr>
          <w:b/>
          <w:color w:val="000000" w:themeColor="text1"/>
        </w:rPr>
      </w:pPr>
      <w:r w:rsidRPr="006B425C">
        <w:rPr>
          <w:b/>
          <w:color w:val="000000" w:themeColor="text1"/>
          <w:lang w:bidi="en-US"/>
        </w:rPr>
        <w:t>The CWL-2 thinks for you</w:t>
      </w:r>
    </w:p>
    <w:p w14:paraId="7B01A18C" w14:textId="37B14FAD" w:rsidR="00657C8C" w:rsidRPr="006B425C" w:rsidRDefault="00657C8C" w:rsidP="00657C8C">
      <w:pPr>
        <w:outlineLvl w:val="0"/>
      </w:pPr>
      <w:r w:rsidRPr="006B425C">
        <w:rPr>
          <w:color w:val="000000" w:themeColor="text1"/>
          <w:lang w:bidi="en-US"/>
        </w:rPr>
        <w:t xml:space="preserve">The CWL-2 also provides the established and popular features of the CWL series, such as a fully automatic bypass and frost protection with an integrated preheater coil. </w:t>
      </w:r>
    </w:p>
    <w:p w14:paraId="089F6928" w14:textId="77777777" w:rsidR="00657C8C" w:rsidRPr="006B425C" w:rsidRDefault="00657C8C" w:rsidP="00657C8C">
      <w:pPr>
        <w:outlineLvl w:val="0"/>
      </w:pPr>
    </w:p>
    <w:p w14:paraId="6691C938" w14:textId="77777777" w:rsidR="00657C8C" w:rsidRPr="006B425C" w:rsidRDefault="00657C8C" w:rsidP="00657C8C">
      <w:pPr>
        <w:outlineLvl w:val="0"/>
        <w:rPr>
          <w:color w:val="000000" w:themeColor="text1"/>
        </w:rPr>
      </w:pPr>
      <w:r w:rsidRPr="006B425C">
        <w:rPr>
          <w:color w:val="000000" w:themeColor="text1"/>
          <w:lang w:bidi="en-US"/>
        </w:rPr>
        <w:t xml:space="preserve">No need to worry about the air being too dry: A version with an enthalpy heat exchanger is also available. </w:t>
      </w:r>
    </w:p>
    <w:p w14:paraId="01E15133" w14:textId="77777777" w:rsidR="00657C8C" w:rsidRPr="006B425C" w:rsidRDefault="00657C8C" w:rsidP="00657C8C"/>
    <w:p w14:paraId="3BF4BB90" w14:textId="52EEDF08" w:rsidR="00657C8C" w:rsidRPr="006B425C" w:rsidRDefault="00657C8C" w:rsidP="00657C8C">
      <w:r w:rsidRPr="006B425C">
        <w:rPr>
          <w:lang w:bidi="en-US"/>
        </w:rPr>
        <w:lastRenderedPageBreak/>
        <w:t>The CWL-2 is quick and easy to install, as you would expect from a Wolf product. The appliances also provide a variety of features which make them more convenient to maintain and operate, like an installation assistant.</w:t>
      </w:r>
    </w:p>
    <w:p w14:paraId="36CC5955" w14:textId="77777777" w:rsidR="00657C8C" w:rsidRPr="006B425C" w:rsidRDefault="00657C8C" w:rsidP="00657C8C"/>
    <w:p w14:paraId="588BF070" w14:textId="77777777" w:rsidR="00657C8C" w:rsidRPr="006B425C" w:rsidRDefault="00657C8C" w:rsidP="00657C8C">
      <w:r w:rsidRPr="006B425C">
        <w:rPr>
          <w:lang w:bidi="en-US"/>
        </w:rPr>
        <w:t>Optional connections are also available for the Wolf BM-2 control unit and a variety of sensors for needs-based ventilation, e.g. CO</w:t>
      </w:r>
      <w:r w:rsidRPr="006B425C">
        <w:rPr>
          <w:vertAlign w:val="subscript"/>
          <w:lang w:bidi="en-US"/>
        </w:rPr>
        <w:t>2</w:t>
      </w:r>
      <w:r w:rsidRPr="006B425C">
        <w:rPr>
          <w:lang w:bidi="en-US"/>
        </w:rPr>
        <w:t xml:space="preserve">, humidity or air quality. </w:t>
      </w:r>
    </w:p>
    <w:p w14:paraId="0B93DB5F" w14:textId="77777777" w:rsidR="00657C8C" w:rsidRPr="006B425C" w:rsidRDefault="00657C8C" w:rsidP="00657C8C"/>
    <w:p w14:paraId="42538774" w14:textId="77777777" w:rsidR="00657C8C" w:rsidRPr="006B425C" w:rsidRDefault="00657C8C" w:rsidP="00657C8C">
      <w:r w:rsidRPr="006B425C">
        <w:rPr>
          <w:lang w:bidi="en-US"/>
        </w:rPr>
        <w:t xml:space="preserve">Whenever there is a need to change the filter, this is indicated directly on the unit, the BM-2 or the 4-step switch. </w:t>
      </w:r>
    </w:p>
    <w:p w14:paraId="198052F9" w14:textId="77777777" w:rsidR="00657C8C" w:rsidRPr="006B425C" w:rsidRDefault="00657C8C" w:rsidP="00657C8C">
      <w:r w:rsidRPr="006B425C">
        <w:rPr>
          <w:lang w:bidi="en-US"/>
        </w:rPr>
        <w:t xml:space="preserve">Filter class ISO Coarse 60% (G4) is installed as standard. ePM1 50% (F7) is available as an optional accessory. </w:t>
      </w:r>
    </w:p>
    <w:p w14:paraId="24862272" w14:textId="77777777" w:rsidR="005036E5" w:rsidRPr="006B425C" w:rsidRDefault="005036E5" w:rsidP="00657C8C"/>
    <w:p w14:paraId="48E4304D" w14:textId="1CA87A57" w:rsidR="005036E5" w:rsidRPr="006B425C" w:rsidRDefault="005036E5" w:rsidP="00657C8C">
      <w:r w:rsidRPr="006B425C">
        <w:rPr>
          <w:lang w:bidi="en-US"/>
        </w:rPr>
        <w:t>For more information go to</w:t>
      </w:r>
    </w:p>
    <w:p w14:paraId="0DCF54A9" w14:textId="65EF8DF1" w:rsidR="00F91A1A" w:rsidRDefault="00F91A1A" w:rsidP="00F91A1A">
      <w:pPr>
        <w:jc w:val="both"/>
        <w:rPr>
          <w:rStyle w:val="Hyperlink"/>
          <w:u w:color="0000E9"/>
          <w:lang w:bidi="en-US"/>
        </w:rPr>
      </w:pPr>
      <w:hyperlink r:id="rId8" w:history="1">
        <w:r w:rsidRPr="00F04148">
          <w:rPr>
            <w:rStyle w:val="Hyperlink"/>
            <w:u w:color="0000E9"/>
            <w:lang w:bidi="en-US"/>
          </w:rPr>
          <w:t>www.wolf.eu/en/professionals/mechanical-ventilation-system/comfort-domestic-ventilation-cwl-2/</w:t>
        </w:r>
      </w:hyperlink>
    </w:p>
    <w:p w14:paraId="32253962" w14:textId="77777777" w:rsidR="00F91A1A" w:rsidRDefault="00F91A1A" w:rsidP="00F91A1A"/>
    <w:p w14:paraId="37F705EC" w14:textId="77777777" w:rsidR="00F91A1A" w:rsidRDefault="00F91A1A" w:rsidP="00F91A1A"/>
    <w:p w14:paraId="1A778DF0" w14:textId="77061463" w:rsidR="00E02798" w:rsidRPr="006B425C" w:rsidRDefault="00E02798" w:rsidP="00E02798">
      <w:pPr>
        <w:rPr>
          <w:bCs w:val="0"/>
          <w:color w:val="000000" w:themeColor="text1"/>
          <w:sz w:val="18"/>
          <w:szCs w:val="18"/>
        </w:rPr>
      </w:pPr>
      <w:bookmarkStart w:id="0" w:name="_GoBack"/>
      <w:bookmarkEnd w:id="0"/>
      <w:r w:rsidRPr="006B425C">
        <w:rPr>
          <w:color w:val="000000" w:themeColor="text1"/>
          <w:sz w:val="18"/>
          <w:szCs w:val="18"/>
          <w:lang w:bidi="en-US"/>
        </w:rPr>
        <w:t xml:space="preserve">Approx. 2,201 characters. Publication free of charge. Specimen copy requested. </w:t>
      </w:r>
    </w:p>
    <w:p w14:paraId="02C3E78B" w14:textId="77777777" w:rsidR="00E02CF6" w:rsidRPr="006B425C" w:rsidRDefault="00E02CF6" w:rsidP="00657C8C"/>
    <w:p w14:paraId="45812635" w14:textId="77777777" w:rsidR="00294CE8" w:rsidRPr="006B425C" w:rsidRDefault="00294CE8" w:rsidP="00E02CF6">
      <w:pPr>
        <w:outlineLvl w:val="0"/>
        <w:rPr>
          <w:b/>
          <w:color w:val="000000" w:themeColor="text1"/>
          <w:sz w:val="20"/>
          <w:szCs w:val="20"/>
        </w:rPr>
      </w:pPr>
    </w:p>
    <w:p w14:paraId="51BA6665" w14:textId="77777777" w:rsidR="006033B6" w:rsidRPr="006033B6" w:rsidRDefault="006033B6" w:rsidP="006033B6">
      <w:pPr>
        <w:outlineLvl w:val="0"/>
        <w:rPr>
          <w:b/>
          <w:color w:val="000000" w:themeColor="text1"/>
          <w:sz w:val="20"/>
          <w:szCs w:val="20"/>
        </w:rPr>
      </w:pPr>
      <w:r w:rsidRPr="006033B6">
        <w:rPr>
          <w:b/>
          <w:color w:val="000000" w:themeColor="text1"/>
          <w:sz w:val="20"/>
          <w:szCs w:val="20"/>
        </w:rPr>
        <w:t>Company profile:</w:t>
      </w:r>
    </w:p>
    <w:p w14:paraId="76F70F3F" w14:textId="18932A08" w:rsidR="006033B6" w:rsidRPr="006033B6" w:rsidRDefault="006033B6" w:rsidP="006033B6">
      <w:pPr>
        <w:outlineLvl w:val="0"/>
        <w:rPr>
          <w:color w:val="000000" w:themeColor="text1"/>
          <w:sz w:val="20"/>
          <w:szCs w:val="20"/>
        </w:rPr>
      </w:pPr>
      <w:r w:rsidRPr="006033B6">
        <w:rPr>
          <w:color w:val="000000" w:themeColor="text1"/>
          <w:sz w:val="20"/>
          <w:szCs w:val="20"/>
        </w:rPr>
        <w:t xml:space="preserve">The Wolf Group is a leading supplier of heating and air handling systems. Together with its listed parent company, Centrotec Sustainable AG, it is also a highly successful supplier of comprehensive energy saving solutions to the building services sector. With around 2,000 employees working at the various company locations and 60 sales partners in more than 50 countries, Wolf has a strong international presence. In 2017, the Group generated annual sales of about EUR 383 million. The Wolf Group has defined its mission as providing people with the sense of well-being they desire. WOLF has positioned itself as “the expert for a healthy indoor environment” and backs up this claim with a clear promise: “Wolf – Perfectly in tune with you.” More information at </w:t>
      </w:r>
      <w:hyperlink r:id="rId9" w:history="1">
        <w:r w:rsidRPr="00FB0E87">
          <w:rPr>
            <w:rStyle w:val="Hyperlink"/>
            <w:sz w:val="20"/>
            <w:szCs w:val="20"/>
          </w:rPr>
          <w:t>www.wolf.eu</w:t>
        </w:r>
      </w:hyperlink>
      <w:r w:rsidRPr="006033B6">
        <w:rPr>
          <w:color w:val="000000" w:themeColor="text1"/>
          <w:sz w:val="20"/>
          <w:szCs w:val="20"/>
        </w:rPr>
        <w:t>.</w:t>
      </w:r>
    </w:p>
    <w:p w14:paraId="7F10ECED" w14:textId="77777777" w:rsidR="006033B6" w:rsidRPr="006033B6" w:rsidRDefault="006033B6" w:rsidP="006033B6">
      <w:pPr>
        <w:outlineLvl w:val="0"/>
        <w:rPr>
          <w:b/>
          <w:color w:val="000000" w:themeColor="text1"/>
          <w:sz w:val="20"/>
          <w:szCs w:val="20"/>
        </w:rPr>
      </w:pPr>
    </w:p>
    <w:p w14:paraId="475E48D7" w14:textId="77777777" w:rsidR="006033B6" w:rsidRPr="006033B6" w:rsidRDefault="006033B6" w:rsidP="006033B6">
      <w:pPr>
        <w:outlineLvl w:val="0"/>
        <w:rPr>
          <w:b/>
          <w:color w:val="000000" w:themeColor="text1"/>
          <w:sz w:val="20"/>
          <w:szCs w:val="20"/>
        </w:rPr>
      </w:pPr>
    </w:p>
    <w:p w14:paraId="071D4CFB" w14:textId="77777777" w:rsidR="006033B6" w:rsidRPr="006033B6" w:rsidRDefault="006033B6" w:rsidP="006033B6">
      <w:pPr>
        <w:outlineLvl w:val="0"/>
        <w:rPr>
          <w:b/>
          <w:color w:val="000000" w:themeColor="text1"/>
          <w:sz w:val="20"/>
          <w:szCs w:val="20"/>
        </w:rPr>
      </w:pPr>
      <w:r w:rsidRPr="006033B6">
        <w:rPr>
          <w:b/>
          <w:color w:val="000000" w:themeColor="text1"/>
          <w:sz w:val="20"/>
          <w:szCs w:val="20"/>
        </w:rPr>
        <w:t>Press contact:</w:t>
      </w:r>
    </w:p>
    <w:p w14:paraId="0A1EE9BE" w14:textId="77777777" w:rsidR="006033B6" w:rsidRPr="006033B6" w:rsidRDefault="006033B6" w:rsidP="006033B6">
      <w:pPr>
        <w:outlineLvl w:val="0"/>
        <w:rPr>
          <w:color w:val="000000" w:themeColor="text1"/>
          <w:sz w:val="20"/>
          <w:szCs w:val="20"/>
        </w:rPr>
      </w:pPr>
      <w:r w:rsidRPr="006033B6">
        <w:rPr>
          <w:color w:val="000000" w:themeColor="text1"/>
          <w:sz w:val="20"/>
          <w:szCs w:val="20"/>
        </w:rPr>
        <w:t xml:space="preserve">WOLF GmbH </w:t>
      </w:r>
    </w:p>
    <w:p w14:paraId="5EF9C61C" w14:textId="77777777" w:rsidR="006033B6" w:rsidRPr="006033B6" w:rsidRDefault="006033B6" w:rsidP="006033B6">
      <w:pPr>
        <w:outlineLvl w:val="0"/>
        <w:rPr>
          <w:color w:val="000000" w:themeColor="text1"/>
          <w:sz w:val="20"/>
          <w:szCs w:val="20"/>
        </w:rPr>
      </w:pPr>
      <w:proofErr w:type="spellStart"/>
      <w:r w:rsidRPr="006033B6">
        <w:rPr>
          <w:color w:val="000000" w:themeColor="text1"/>
          <w:sz w:val="20"/>
          <w:szCs w:val="20"/>
        </w:rPr>
        <w:t>Industriestr</w:t>
      </w:r>
      <w:proofErr w:type="spellEnd"/>
      <w:r w:rsidRPr="006033B6">
        <w:rPr>
          <w:color w:val="000000" w:themeColor="text1"/>
          <w:sz w:val="20"/>
          <w:szCs w:val="20"/>
        </w:rPr>
        <w:t xml:space="preserve">. 1 | D-84048 </w:t>
      </w:r>
      <w:proofErr w:type="spellStart"/>
      <w:r w:rsidRPr="006033B6">
        <w:rPr>
          <w:color w:val="000000" w:themeColor="text1"/>
          <w:sz w:val="20"/>
          <w:szCs w:val="20"/>
        </w:rPr>
        <w:t>Mainburg</w:t>
      </w:r>
      <w:proofErr w:type="spellEnd"/>
    </w:p>
    <w:p w14:paraId="2F3200D5" w14:textId="77777777" w:rsidR="006033B6" w:rsidRPr="006033B6" w:rsidRDefault="006033B6" w:rsidP="006033B6">
      <w:pPr>
        <w:outlineLvl w:val="0"/>
        <w:rPr>
          <w:color w:val="000000" w:themeColor="text1"/>
          <w:sz w:val="20"/>
          <w:szCs w:val="20"/>
        </w:rPr>
      </w:pPr>
      <w:r w:rsidRPr="006033B6">
        <w:rPr>
          <w:color w:val="000000" w:themeColor="text1"/>
          <w:sz w:val="20"/>
          <w:szCs w:val="20"/>
        </w:rPr>
        <w:t>Gudrun Krausche, Marketing/PR Department</w:t>
      </w:r>
    </w:p>
    <w:p w14:paraId="2C56AAFF" w14:textId="77777777" w:rsidR="006033B6" w:rsidRPr="006033B6" w:rsidRDefault="006033B6" w:rsidP="006033B6">
      <w:pPr>
        <w:outlineLvl w:val="0"/>
        <w:rPr>
          <w:color w:val="000000" w:themeColor="text1"/>
          <w:sz w:val="20"/>
          <w:szCs w:val="20"/>
        </w:rPr>
      </w:pPr>
      <w:r w:rsidRPr="006033B6">
        <w:rPr>
          <w:color w:val="000000" w:themeColor="text1"/>
          <w:sz w:val="20"/>
          <w:szCs w:val="20"/>
        </w:rPr>
        <w:t>Tel +49 8751 - 74 1575</w:t>
      </w:r>
    </w:p>
    <w:p w14:paraId="13EAB448" w14:textId="77777777" w:rsidR="006033B6" w:rsidRPr="006033B6" w:rsidRDefault="006033B6" w:rsidP="006033B6">
      <w:pPr>
        <w:outlineLvl w:val="0"/>
        <w:rPr>
          <w:color w:val="000000" w:themeColor="text1"/>
          <w:sz w:val="20"/>
          <w:szCs w:val="20"/>
        </w:rPr>
      </w:pPr>
      <w:r w:rsidRPr="006033B6">
        <w:rPr>
          <w:color w:val="000000" w:themeColor="text1"/>
          <w:sz w:val="20"/>
          <w:szCs w:val="20"/>
        </w:rPr>
        <w:t>Fax +49 8751 - 74 1683</w:t>
      </w:r>
    </w:p>
    <w:p w14:paraId="56BD7FA7" w14:textId="2749F4A3" w:rsidR="00294CE8" w:rsidRPr="006033B6" w:rsidRDefault="00F91A1A" w:rsidP="006033B6">
      <w:hyperlink r:id="rId10" w:history="1">
        <w:r w:rsidR="006033B6" w:rsidRPr="00FB0E87">
          <w:rPr>
            <w:rStyle w:val="Hyperlink"/>
            <w:sz w:val="20"/>
            <w:szCs w:val="20"/>
          </w:rPr>
          <w:t>gudrun.krausche@wolf.eu</w:t>
        </w:r>
      </w:hyperlink>
      <w:r w:rsidR="006033B6">
        <w:rPr>
          <w:color w:val="000000" w:themeColor="text1"/>
          <w:sz w:val="20"/>
          <w:szCs w:val="20"/>
        </w:rPr>
        <w:t xml:space="preserve"> </w:t>
      </w:r>
    </w:p>
    <w:p w14:paraId="302E010C" w14:textId="77777777" w:rsidR="002E6E01" w:rsidRPr="006B425C" w:rsidRDefault="002E6E01" w:rsidP="00657C8C">
      <w:pPr>
        <w:outlineLvl w:val="0"/>
        <w:rPr>
          <w:rFonts w:ascii="Arial Narrow" w:hAnsi="Arial Narrow"/>
          <w:b/>
          <w:sz w:val="28"/>
          <w:szCs w:val="28"/>
        </w:rPr>
      </w:pPr>
      <w:r w:rsidRPr="006B425C">
        <w:rPr>
          <w:color w:val="000000"/>
          <w:lang w:bidi="en-US"/>
        </w:rPr>
        <w:br w:type="page"/>
      </w:r>
      <w:r w:rsidRPr="006B425C">
        <w:rPr>
          <w:rFonts w:ascii="Arial Narrow" w:eastAsia="Arial Narrow" w:hAnsi="Arial Narrow" w:cs="Arial Narrow"/>
          <w:b/>
          <w:sz w:val="28"/>
          <w:szCs w:val="28"/>
          <w:lang w:bidi="en-US"/>
        </w:rPr>
        <w:lastRenderedPageBreak/>
        <w:t>Photos</w:t>
      </w:r>
    </w:p>
    <w:p w14:paraId="6FEB05BE" w14:textId="77777777" w:rsidR="002E6E01" w:rsidRPr="006B425C" w:rsidRDefault="002E6E01" w:rsidP="002E6E01">
      <w:pPr>
        <w:rPr>
          <w:rFonts w:ascii="Arial Narrow" w:hAnsi="Arial Narrow"/>
          <w:b/>
        </w:rPr>
      </w:pPr>
    </w:p>
    <w:p w14:paraId="7392ED67" w14:textId="77777777" w:rsidR="00F569F1" w:rsidRPr="006B425C" w:rsidRDefault="00F569F1" w:rsidP="00F569F1">
      <w:pPr>
        <w:rPr>
          <w:b/>
          <w:sz w:val="28"/>
          <w:szCs w:val="28"/>
        </w:rPr>
      </w:pPr>
      <w:r w:rsidRPr="006B425C">
        <w:rPr>
          <w:b/>
          <w:sz w:val="28"/>
          <w:szCs w:val="28"/>
          <w:lang w:bidi="en-US"/>
        </w:rPr>
        <w:t>Making good things even better: Wolf presents new Comfort mechanical ventilation unit with heat recovery CWL-2</w:t>
      </w:r>
    </w:p>
    <w:p w14:paraId="3E1DC733" w14:textId="77777777" w:rsidR="002E6E01" w:rsidRPr="006B425C" w:rsidRDefault="002E6E01" w:rsidP="002E6E01">
      <w:pPr>
        <w:rPr>
          <w:rFonts w:ascii="Arial Narrow" w:hAnsi="Arial Narrow"/>
          <w:b/>
        </w:rPr>
      </w:pPr>
    </w:p>
    <w:p w14:paraId="176FCA7E" w14:textId="77777777" w:rsidR="002E6E01" w:rsidRPr="006B425C" w:rsidRDefault="002E6E01" w:rsidP="00657C8C">
      <w:pPr>
        <w:outlineLvl w:val="0"/>
      </w:pPr>
      <w:r w:rsidRPr="006B425C">
        <w:rPr>
          <w:lang w:bidi="en-US"/>
        </w:rPr>
        <w:t>Source: WOLF GmbH</w:t>
      </w:r>
    </w:p>
    <w:p w14:paraId="34D6012A" w14:textId="77777777" w:rsidR="00C342D8" w:rsidRPr="006B425C" w:rsidRDefault="00C342D8" w:rsidP="002E6E01"/>
    <w:p w14:paraId="4AC924F9" w14:textId="6D8BD3CD" w:rsidR="002E6E01" w:rsidRPr="006B425C" w:rsidRDefault="00C342D8" w:rsidP="002E6E01">
      <w:pPr>
        <w:ind w:right="2833"/>
        <w:rPr>
          <w:b/>
        </w:rPr>
      </w:pPr>
      <w:r w:rsidRPr="006B425C">
        <w:rPr>
          <w:noProof/>
          <w:lang w:val="en-GB" w:eastAsia="en-GB"/>
        </w:rPr>
        <w:drawing>
          <wp:inline distT="0" distB="0" distL="0" distR="0" wp14:anchorId="118D7896" wp14:editId="67440B92">
            <wp:extent cx="2752228" cy="2336233"/>
            <wp:effectExtent l="0" t="0" r="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52228" cy="2336233"/>
                    </a:xfrm>
                    <a:prstGeom prst="rect">
                      <a:avLst/>
                    </a:prstGeom>
                  </pic:spPr>
                </pic:pic>
              </a:graphicData>
            </a:graphic>
          </wp:inline>
        </w:drawing>
      </w:r>
    </w:p>
    <w:p w14:paraId="387CD2AE" w14:textId="77777777" w:rsidR="00F569F1" w:rsidRPr="006B425C" w:rsidRDefault="00F569F1" w:rsidP="002E6E01">
      <w:pPr>
        <w:ind w:right="-567"/>
        <w:rPr>
          <w:b/>
        </w:rPr>
      </w:pPr>
    </w:p>
    <w:p w14:paraId="67B6C38B" w14:textId="0398C19E" w:rsidR="00C342D8" w:rsidRPr="006B425C" w:rsidRDefault="002E6E01" w:rsidP="002E6E01">
      <w:pPr>
        <w:ind w:right="-567"/>
      </w:pPr>
      <w:r w:rsidRPr="006B425C">
        <w:rPr>
          <w:b/>
          <w:lang w:bidi="en-US"/>
        </w:rPr>
        <w:t xml:space="preserve">Caption: </w:t>
      </w:r>
      <w:r w:rsidRPr="006B425C">
        <w:rPr>
          <w:lang w:bidi="en-US"/>
        </w:rPr>
        <w:t>Not just pretty on the outside. The aerodynamic interior ensures that the unit operates extremely quietly, even at high flow rates.</w:t>
      </w:r>
    </w:p>
    <w:p w14:paraId="393D095A" w14:textId="20CCCB05" w:rsidR="00C342D8" w:rsidRPr="006B425C" w:rsidRDefault="00C342D8" w:rsidP="002E6E01">
      <w:pPr>
        <w:ind w:right="-567"/>
      </w:pPr>
    </w:p>
    <w:p w14:paraId="1A568BB3" w14:textId="6B954F49" w:rsidR="00A75961" w:rsidRPr="006B425C" w:rsidRDefault="00A75961" w:rsidP="00F569F1">
      <w:pPr>
        <w:ind w:right="-567"/>
      </w:pPr>
    </w:p>
    <w:sectPr w:rsidR="00A75961" w:rsidRPr="006B425C" w:rsidSect="00845C74">
      <w:headerReference w:type="default" r:id="rId12"/>
      <w:footerReference w:type="even" r:id="rId13"/>
      <w:footerReference w:type="default" r:id="rId14"/>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D70096" w16cid:durableId="2051DE75"/>
  <w16cid:commentId w16cid:paraId="06A3A53C" w16cid:durableId="2051DE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AA4EE" w14:textId="77777777" w:rsidR="0085303B" w:rsidRPr="006B425C" w:rsidRDefault="0085303B">
      <w:r w:rsidRPr="006B425C">
        <w:separator/>
      </w:r>
    </w:p>
  </w:endnote>
  <w:endnote w:type="continuationSeparator" w:id="0">
    <w:p w14:paraId="4EE631D1" w14:textId="77777777" w:rsidR="0085303B" w:rsidRPr="006B425C" w:rsidRDefault="0085303B">
      <w:r w:rsidRPr="006B425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Pr="006B425C" w:rsidRDefault="00B925EC">
    <w:pPr>
      <w:pStyle w:val="Fuzeile"/>
      <w:framePr w:wrap="around" w:vAnchor="text" w:hAnchor="margin" w:xAlign="right" w:y="1"/>
      <w:rPr>
        <w:rStyle w:val="Seitenzahl"/>
      </w:rPr>
    </w:pPr>
    <w:r w:rsidRPr="006B425C">
      <w:rPr>
        <w:rStyle w:val="Seitenzahl"/>
        <w:lang w:bidi="en-US"/>
      </w:rPr>
      <w:fldChar w:fldCharType="begin"/>
    </w:r>
    <w:r w:rsidR="008D73F8" w:rsidRPr="006B425C">
      <w:rPr>
        <w:rStyle w:val="Seitenzahl"/>
        <w:lang w:bidi="en-US"/>
      </w:rPr>
      <w:instrText>PAGE</w:instrText>
    </w:r>
    <w:r w:rsidRPr="006B425C">
      <w:rPr>
        <w:rStyle w:val="Seitenzahl"/>
        <w:lang w:bidi="en-US"/>
      </w:rPr>
      <w:instrText xml:space="preserve">  </w:instrText>
    </w:r>
    <w:r w:rsidRPr="006B425C">
      <w:rPr>
        <w:rStyle w:val="Seitenzahl"/>
        <w:lang w:bidi="en-US"/>
      </w:rPr>
      <w:fldChar w:fldCharType="end"/>
    </w:r>
  </w:p>
  <w:p w14:paraId="786D9B64" w14:textId="77777777" w:rsidR="00B925EC" w:rsidRPr="006B425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Pr="006B425C" w:rsidRDefault="00B925EC">
    <w:pPr>
      <w:pStyle w:val="Fuzeile"/>
      <w:framePr w:wrap="around" w:vAnchor="text" w:hAnchor="margin" w:xAlign="right" w:y="1"/>
      <w:rPr>
        <w:rStyle w:val="Seitenzahl"/>
        <w:sz w:val="16"/>
      </w:rPr>
    </w:pPr>
    <w:r w:rsidRPr="006B425C">
      <w:rPr>
        <w:rStyle w:val="Seitenzahl"/>
        <w:sz w:val="16"/>
        <w:szCs w:val="16"/>
        <w:lang w:bidi="en-US"/>
      </w:rPr>
      <w:fldChar w:fldCharType="begin"/>
    </w:r>
    <w:r w:rsidR="008D73F8" w:rsidRPr="006B425C">
      <w:rPr>
        <w:rStyle w:val="Seitenzahl"/>
        <w:sz w:val="16"/>
        <w:szCs w:val="16"/>
        <w:lang w:bidi="en-US"/>
      </w:rPr>
      <w:instrText>PAGE</w:instrText>
    </w:r>
    <w:r w:rsidRPr="006B425C">
      <w:rPr>
        <w:rStyle w:val="Seitenzahl"/>
        <w:sz w:val="16"/>
        <w:szCs w:val="16"/>
        <w:lang w:bidi="en-US"/>
      </w:rPr>
      <w:instrText xml:space="preserve">  </w:instrText>
    </w:r>
    <w:r w:rsidRPr="006B425C">
      <w:rPr>
        <w:rStyle w:val="Seitenzahl"/>
        <w:sz w:val="16"/>
        <w:szCs w:val="16"/>
        <w:lang w:bidi="en-US"/>
      </w:rPr>
      <w:fldChar w:fldCharType="separate"/>
    </w:r>
    <w:r w:rsidR="00F91A1A">
      <w:rPr>
        <w:rStyle w:val="Seitenzahl"/>
        <w:noProof/>
        <w:sz w:val="16"/>
        <w:szCs w:val="16"/>
        <w:lang w:bidi="en-US"/>
      </w:rPr>
      <w:t>3</w:t>
    </w:r>
    <w:r w:rsidRPr="006B425C">
      <w:rPr>
        <w:rStyle w:val="Seitenzahl"/>
        <w:sz w:val="16"/>
        <w:szCs w:val="16"/>
        <w:lang w:bidi="en-US"/>
      </w:rPr>
      <w:fldChar w:fldCharType="end"/>
    </w:r>
  </w:p>
  <w:p w14:paraId="4B7F3C2D" w14:textId="77777777" w:rsidR="00B925EC" w:rsidRPr="006B425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5BA68" w14:textId="77777777" w:rsidR="0085303B" w:rsidRPr="006B425C" w:rsidRDefault="0085303B">
      <w:r w:rsidRPr="006B425C">
        <w:separator/>
      </w:r>
    </w:p>
  </w:footnote>
  <w:footnote w:type="continuationSeparator" w:id="0">
    <w:p w14:paraId="26D1314B" w14:textId="77777777" w:rsidR="0085303B" w:rsidRPr="006B425C" w:rsidRDefault="0085303B">
      <w:r w:rsidRPr="006B425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Pr="006B425C" w:rsidRDefault="00B925EC" w:rsidP="0069132E">
    <w:pPr>
      <w:spacing w:line="240" w:lineRule="exact"/>
      <w:rPr>
        <w:rFonts w:cs="Times New Roman"/>
        <w:bCs w:val="0"/>
      </w:rPr>
    </w:pPr>
  </w:p>
  <w:p w14:paraId="4A773C0F" w14:textId="77777777" w:rsidR="00B925EC" w:rsidRPr="006B425C" w:rsidRDefault="00B925EC" w:rsidP="00B925EC">
    <w:pPr>
      <w:spacing w:line="240" w:lineRule="exact"/>
      <w:ind w:left="-142"/>
      <w:rPr>
        <w:rFonts w:ascii="Arial Narrow" w:hAnsi="Arial Narrow"/>
        <w:color w:val="A6A6A6"/>
        <w:sz w:val="18"/>
        <w:szCs w:val="18"/>
      </w:rPr>
    </w:pPr>
  </w:p>
  <w:p w14:paraId="5B47DD0B" w14:textId="77777777" w:rsidR="00B925EC" w:rsidRPr="006B425C" w:rsidRDefault="00435991">
    <w:pPr>
      <w:pStyle w:val="Kopfzeile"/>
      <w:tabs>
        <w:tab w:val="clear" w:pos="9072"/>
      </w:tabs>
      <w:ind w:right="-288"/>
    </w:pPr>
    <w:r w:rsidRPr="006B425C">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Pr="006B425C" w:rsidRDefault="00435991">
    <w:pPr>
      <w:pStyle w:val="Kopfzeile"/>
      <w:tabs>
        <w:tab w:val="clear" w:pos="9072"/>
      </w:tabs>
      <w:ind w:right="-288"/>
    </w:pPr>
    <w:r w:rsidRPr="006B425C">
      <w:rPr>
        <w:noProof/>
        <w:sz w:val="20"/>
        <w:szCs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Pr="006B425C" w:rsidRDefault="00B925EC" w:rsidP="00B925EC">
                          <w:pPr>
                            <w:pStyle w:val="EinfAbs"/>
                            <w:rPr>
                              <w:rFonts w:ascii="ArialNarrow-Bold" w:hAnsi="ArialNarrow-Bold" w:cs="ArialNarrow-Bold"/>
                              <w:b/>
                              <w:bCs/>
                              <w:sz w:val="30"/>
                              <w:szCs w:val="30"/>
                            </w:rPr>
                          </w:pPr>
                          <w:proofErr w:type="spellStart"/>
                          <w:r w:rsidRPr="006B425C">
                            <w:rPr>
                              <w:rFonts w:ascii="ArialNarrow-Bold" w:hAnsi="ArialNarrow-Bold" w:cs="ArialNarrow-Bold"/>
                              <w:b/>
                              <w:bCs/>
                              <w:sz w:val="30"/>
                              <w:szCs w:val="30"/>
                            </w:rPr>
                            <w:t>Pressenotiz</w:t>
                          </w:r>
                          <w:proofErr w:type="spellEnd"/>
                          <w:r w:rsidRPr="006B425C">
                            <w:rPr>
                              <w:rFonts w:ascii="ArialNarrow-Bold" w:hAnsi="ArialNarrow-Bold" w:cs="ArialNarrow-Bold"/>
                              <w:b/>
                              <w:bCs/>
                              <w:sz w:val="30"/>
                              <w:szCs w:val="30"/>
                            </w:rPr>
                            <w:tab/>
                          </w:r>
                          <w:r w:rsidRPr="006B425C">
                            <w:rPr>
                              <w:rFonts w:ascii="ArialNarrow-Bold" w:hAnsi="ArialNarrow-Bold" w:cs="ArialNarrow-Bold"/>
                              <w:b/>
                              <w:bCs/>
                              <w:sz w:val="30"/>
                              <w:szCs w:val="30"/>
                            </w:rPr>
                            <w:tab/>
                            <w:t xml:space="preserve"> </w:t>
                          </w:r>
                          <w:proofErr w:type="spellStart"/>
                          <w:r w:rsidRPr="006B425C">
                            <w:rPr>
                              <w:rFonts w:ascii="ArialNarrow-Bold" w:hAnsi="ArialNarrow-Bold" w:cs="ArialNarrow-Bold"/>
                              <w:b/>
                              <w:bCs/>
                              <w:sz w:val="30"/>
                              <w:szCs w:val="30"/>
                            </w:rPr>
                            <w:t>NotiziaDiStampa</w:t>
                          </w:r>
                          <w:proofErr w:type="spellEnd"/>
                          <w:r w:rsidRPr="006B425C">
                            <w:rPr>
                              <w:rFonts w:ascii="ArialNarrow-Bold" w:hAnsi="ArialNarrow-Bold" w:cs="ArialNarrow-Bold"/>
                              <w:b/>
                              <w:bCs/>
                              <w:sz w:val="30"/>
                              <w:szCs w:val="30"/>
                            </w:rPr>
                            <w:tab/>
                            <w:t xml:space="preserve"> </w:t>
                          </w:r>
                          <w:r w:rsidRPr="006B425C">
                            <w:rPr>
                              <w:rFonts w:ascii="ArialNarrow-Bold" w:hAnsi="ArialNarrow-Bold" w:cs="ArialNarrow-Bold"/>
                              <w:b/>
                              <w:bCs/>
                              <w:sz w:val="30"/>
                              <w:szCs w:val="30"/>
                            </w:rPr>
                            <w:tab/>
                            <w:t xml:space="preserve">   </w:t>
                          </w:r>
                          <w:proofErr w:type="spellStart"/>
                          <w:r w:rsidRPr="006B425C">
                            <w:rPr>
                              <w:rFonts w:ascii="ArialNarrow-Bold" w:hAnsi="ArialNarrow-Bold" w:cs="ArialNarrow-Bold"/>
                              <w:b/>
                              <w:bCs/>
                              <w:sz w:val="30"/>
                              <w:szCs w:val="30"/>
                            </w:rPr>
                            <w:t>InformaciónDePrensa</w:t>
                          </w:r>
                          <w:proofErr w:type="spellEnd"/>
                          <w:r w:rsidRPr="006B425C">
                            <w:rPr>
                              <w:rFonts w:ascii="ArialNarrow-Bold" w:hAnsi="ArialNarrow-Bold" w:cs="ArialNarrow-Bold"/>
                              <w:b/>
                              <w:bCs/>
                              <w:sz w:val="30"/>
                              <w:szCs w:val="30"/>
                            </w:rPr>
                            <w:tab/>
                            <w:t xml:space="preserve"> </w:t>
                          </w:r>
                          <w:r w:rsidRPr="006B425C">
                            <w:rPr>
                              <w:rFonts w:ascii="ArialNarrow-Bold" w:hAnsi="ArialNarrow-Bold" w:cs="ArialNarrow-Bold"/>
                              <w:b/>
                              <w:bCs/>
                              <w:sz w:val="30"/>
                              <w:szCs w:val="30"/>
                            </w:rPr>
                            <w:tab/>
                            <w:t xml:space="preserve">  </w:t>
                          </w:r>
                          <w:proofErr w:type="spellStart"/>
                          <w:r w:rsidRPr="006B425C">
                            <w:rPr>
                              <w:rFonts w:ascii="ArialNarrow-Bold" w:hAnsi="ArialNarrow-Bold" w:cs="ArialNarrow-Bold"/>
                              <w:b/>
                              <w:bCs/>
                              <w:sz w:val="30"/>
                              <w:szCs w:val="30"/>
                            </w:rPr>
                            <w:t>InformationParLaPresse</w:t>
                          </w:r>
                          <w:proofErr w:type="spellEnd"/>
                        </w:p>
                        <w:p w14:paraId="39E63D9A" w14:textId="77777777" w:rsidR="00B925EC" w:rsidRPr="006B425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Pr="006B425C" w:rsidRDefault="00B925EC" w:rsidP="00B925EC">
                    <w:pPr>
                      <w:pStyle w:val="EinfAbs"/>
                      <w:rPr>
                        <w:rFonts w:ascii="ArialNarrow-Bold" w:hAnsi="ArialNarrow-Bold" w:cs="ArialNarrow-Bold"/>
                        <w:b/>
                        <w:bCs/>
                        <w:sz w:val="30"/>
                        <w:szCs w:val="30"/>
                      </w:rPr>
                    </w:pPr>
                    <w:r w:rsidRPr="006B425C">
                      <w:rPr>
                        <w:rFonts w:ascii="ArialNarrow-Bold" w:hAnsi="ArialNarrow-Bold" w:cs="ArialNarrow-Bold"/>
                        <w:b/>
                        <w:bCs/>
                        <w:sz w:val="30"/>
                        <w:szCs w:val="30"/>
                      </w:rPr>
                      <w:t>Pressenotiz</w:t>
                    </w:r>
                    <w:r w:rsidRPr="006B425C">
                      <w:rPr>
                        <w:rFonts w:ascii="ArialNarrow-Bold" w:hAnsi="ArialNarrow-Bold" w:cs="ArialNarrow-Bold"/>
                        <w:b/>
                        <w:bCs/>
                        <w:sz w:val="30"/>
                        <w:szCs w:val="30"/>
                      </w:rPr>
                      <w:tab/>
                    </w:r>
                    <w:r w:rsidRPr="006B425C">
                      <w:rPr>
                        <w:rFonts w:ascii="ArialNarrow-Bold" w:hAnsi="ArialNarrow-Bold" w:cs="ArialNarrow-Bold"/>
                        <w:b/>
                        <w:bCs/>
                        <w:sz w:val="30"/>
                        <w:szCs w:val="30"/>
                      </w:rPr>
                      <w:tab/>
                      <w:t xml:space="preserve"> NotiziaDiStampa</w:t>
                    </w:r>
                    <w:r w:rsidRPr="006B425C">
                      <w:rPr>
                        <w:rFonts w:ascii="ArialNarrow-Bold" w:hAnsi="ArialNarrow-Bold" w:cs="ArialNarrow-Bold"/>
                        <w:b/>
                        <w:bCs/>
                        <w:sz w:val="30"/>
                        <w:szCs w:val="30"/>
                      </w:rPr>
                      <w:tab/>
                      <w:t xml:space="preserve"> </w:t>
                    </w:r>
                    <w:r w:rsidRPr="006B425C">
                      <w:rPr>
                        <w:rFonts w:ascii="ArialNarrow-Bold" w:hAnsi="ArialNarrow-Bold" w:cs="ArialNarrow-Bold"/>
                        <w:b/>
                        <w:bCs/>
                        <w:sz w:val="30"/>
                        <w:szCs w:val="30"/>
                      </w:rPr>
                      <w:tab/>
                      <w:t xml:space="preserve">   InformaciónDePrensa</w:t>
                    </w:r>
                    <w:r w:rsidRPr="006B425C">
                      <w:rPr>
                        <w:rFonts w:ascii="ArialNarrow-Bold" w:hAnsi="ArialNarrow-Bold" w:cs="ArialNarrow-Bold"/>
                        <w:b/>
                        <w:bCs/>
                        <w:sz w:val="30"/>
                        <w:szCs w:val="30"/>
                      </w:rPr>
                      <w:tab/>
                      <w:t xml:space="preserve"> </w:t>
                    </w:r>
                    <w:r w:rsidRPr="006B425C">
                      <w:rPr>
                        <w:rFonts w:ascii="ArialNarrow-Bold" w:hAnsi="ArialNarrow-Bold" w:cs="ArialNarrow-Bold"/>
                        <w:b/>
                        <w:bCs/>
                        <w:sz w:val="30"/>
                        <w:szCs w:val="30"/>
                      </w:rPr>
                      <w:tab/>
                      <w:t xml:space="preserve">  InformationParLaPresse</w:t>
                    </w:r>
                  </w:p>
                  <w:p w14:paraId="39E63D9A" w14:textId="77777777" w:rsidR="00B925EC" w:rsidRPr="006B425C" w:rsidRDefault="00B925EC" w:rsidP="0077230F">
                    <w:pPr>
                      <w:rPr>
                        <w:color w:val="999999"/>
                        <w:sz w:val="16"/>
                        <w:szCs w:val="16"/>
                        <w:lang w:val="it-IT"/>
                      </w:rPr>
                    </w:pPr>
                  </w:p>
                </w:txbxContent>
              </v:textbox>
            </v:shape>
          </w:pict>
        </mc:Fallback>
      </mc:AlternateContent>
    </w:r>
    <w:r w:rsidRPr="006B425C">
      <w:rPr>
        <w:noProof/>
        <w:sz w:val="20"/>
        <w:szCs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B425C" w:rsidRDefault="00E023B9" w:rsidP="00EF3069">
                          <w:pPr>
                            <w:spacing w:line="240" w:lineRule="exact"/>
                            <w:rPr>
                              <w:rFonts w:ascii="Arial Narrow" w:hAnsi="Arial Narrow"/>
                              <w:b/>
                              <w:color w:val="A6A6A6"/>
                              <w:sz w:val="18"/>
                              <w:szCs w:val="18"/>
                            </w:rPr>
                          </w:pPr>
                          <w:r w:rsidRPr="006B425C">
                            <w:rPr>
                              <w:rFonts w:ascii="Arial Narrow" w:hAnsi="Arial Narrow"/>
                              <w:b/>
                              <w:color w:val="A6A6A6"/>
                              <w:sz w:val="18"/>
                              <w:szCs w:val="18"/>
                              <w:lang w:eastAsia="en-US" w:bidi="en-US"/>
                            </w:rPr>
                            <w:t>Wolf GMBH / GROUP</w:t>
                          </w:r>
                        </w:p>
                        <w:p w14:paraId="04B66152" w14:textId="77777777" w:rsidR="00EF3069" w:rsidRPr="006B425C" w:rsidRDefault="00EF3069" w:rsidP="00EF3069">
                          <w:pPr>
                            <w:spacing w:line="240" w:lineRule="exact"/>
                            <w:rPr>
                              <w:rFonts w:ascii="Arial Narrow" w:hAnsi="Arial Narrow"/>
                              <w:color w:val="A6A6A6"/>
                              <w:sz w:val="18"/>
                              <w:szCs w:val="18"/>
                            </w:rPr>
                          </w:pPr>
                          <w:proofErr w:type="spellStart"/>
                          <w:r w:rsidRPr="006B425C">
                            <w:rPr>
                              <w:rFonts w:ascii="Arial Narrow" w:hAnsi="Arial Narrow"/>
                              <w:color w:val="A6A6A6"/>
                              <w:sz w:val="18"/>
                              <w:szCs w:val="18"/>
                              <w:lang w:eastAsia="en-US" w:bidi="en-US"/>
                            </w:rPr>
                            <w:t>Industriestraße</w:t>
                          </w:r>
                          <w:proofErr w:type="spellEnd"/>
                          <w:r w:rsidRPr="006B425C">
                            <w:rPr>
                              <w:rFonts w:ascii="Arial Narrow" w:hAnsi="Arial Narrow"/>
                              <w:color w:val="A6A6A6"/>
                              <w:sz w:val="18"/>
                              <w:szCs w:val="18"/>
                              <w:lang w:eastAsia="en-US" w:bidi="en-US"/>
                            </w:rPr>
                            <w:t xml:space="preserve"> 1</w:t>
                          </w:r>
                        </w:p>
                        <w:p w14:paraId="63C03DA2" w14:textId="77777777" w:rsidR="00EF3069" w:rsidRPr="006B425C" w:rsidRDefault="00EF3069" w:rsidP="00EF3069">
                          <w:pPr>
                            <w:spacing w:line="240" w:lineRule="exact"/>
                            <w:rPr>
                              <w:rFonts w:ascii="Arial Narrow" w:hAnsi="Arial Narrow"/>
                              <w:color w:val="A6A6A6"/>
                              <w:sz w:val="18"/>
                              <w:szCs w:val="18"/>
                            </w:rPr>
                          </w:pPr>
                          <w:r w:rsidRPr="006B425C">
                            <w:rPr>
                              <w:rFonts w:ascii="Arial Narrow" w:hAnsi="Arial Narrow"/>
                              <w:color w:val="A6A6A6"/>
                              <w:sz w:val="18"/>
                              <w:szCs w:val="18"/>
                              <w:lang w:eastAsia="en-US" w:bidi="en-US"/>
                            </w:rPr>
                            <w:t xml:space="preserve">D-84048 </w:t>
                          </w:r>
                          <w:proofErr w:type="spellStart"/>
                          <w:r w:rsidRPr="006B425C">
                            <w:rPr>
                              <w:rFonts w:ascii="Arial Narrow" w:hAnsi="Arial Narrow"/>
                              <w:color w:val="A6A6A6"/>
                              <w:sz w:val="18"/>
                              <w:szCs w:val="18"/>
                              <w:lang w:eastAsia="en-US" w:bidi="en-US"/>
                            </w:rPr>
                            <w:t>Mainburg</w:t>
                          </w:r>
                          <w:proofErr w:type="spellEnd"/>
                        </w:p>
                        <w:p w14:paraId="61096E8E" w14:textId="77777777" w:rsidR="00EF3069" w:rsidRPr="006B425C" w:rsidRDefault="00EF3069" w:rsidP="00EF3069">
                          <w:pPr>
                            <w:spacing w:line="240" w:lineRule="exact"/>
                            <w:rPr>
                              <w:rFonts w:ascii="Arial Narrow" w:hAnsi="Arial Narrow"/>
                              <w:color w:val="A6A6A6"/>
                              <w:sz w:val="18"/>
                              <w:szCs w:val="18"/>
                            </w:rPr>
                          </w:pPr>
                        </w:p>
                        <w:p w14:paraId="41E31D58" w14:textId="77777777" w:rsidR="00EF3069" w:rsidRPr="006B425C" w:rsidRDefault="00EF3069" w:rsidP="00EF3069">
                          <w:pPr>
                            <w:spacing w:line="240" w:lineRule="exact"/>
                            <w:rPr>
                              <w:rFonts w:ascii="Arial Narrow" w:hAnsi="Arial Narrow"/>
                              <w:color w:val="A6A6A6"/>
                              <w:sz w:val="18"/>
                              <w:szCs w:val="18"/>
                            </w:rPr>
                          </w:pPr>
                          <w:r w:rsidRPr="006B425C">
                            <w:rPr>
                              <w:rFonts w:ascii="Arial Narrow" w:hAnsi="Arial Narrow"/>
                              <w:color w:val="A6A6A6"/>
                              <w:sz w:val="18"/>
                              <w:szCs w:val="18"/>
                              <w:lang w:eastAsia="en-US" w:bidi="en-US"/>
                            </w:rPr>
                            <w:t>Tel/Phone +49(0)8751/74-1575</w:t>
                          </w:r>
                        </w:p>
                        <w:p w14:paraId="40E9980E" w14:textId="77777777" w:rsidR="00EF3069" w:rsidRPr="006033B6" w:rsidRDefault="00EF3069" w:rsidP="00EF3069">
                          <w:pPr>
                            <w:spacing w:line="240" w:lineRule="exact"/>
                            <w:rPr>
                              <w:rFonts w:ascii="Arial Narrow" w:hAnsi="Arial Narrow"/>
                              <w:color w:val="A6A6A6"/>
                              <w:sz w:val="18"/>
                              <w:szCs w:val="18"/>
                              <w:lang w:val="de-DE"/>
                            </w:rPr>
                          </w:pPr>
                          <w:r w:rsidRPr="006033B6">
                            <w:rPr>
                              <w:rFonts w:ascii="Arial Narrow" w:hAnsi="Arial Narrow"/>
                              <w:color w:val="A6A6A6"/>
                              <w:sz w:val="18"/>
                              <w:szCs w:val="18"/>
                              <w:lang w:val="de-DE"/>
                            </w:rPr>
                            <w:t>Telefax +49(0)8751/74-1683</w:t>
                          </w:r>
                        </w:p>
                        <w:p w14:paraId="5C7B17D1" w14:textId="77777777" w:rsidR="00EF3069" w:rsidRPr="006033B6" w:rsidRDefault="00EF3069" w:rsidP="00EF3069">
                          <w:pPr>
                            <w:spacing w:line="240" w:lineRule="exact"/>
                            <w:rPr>
                              <w:rFonts w:ascii="Arial Narrow" w:hAnsi="Arial Narrow"/>
                              <w:color w:val="A6A6A6"/>
                              <w:sz w:val="18"/>
                              <w:szCs w:val="18"/>
                              <w:lang w:val="de-DE"/>
                            </w:rPr>
                          </w:pPr>
                          <w:r w:rsidRPr="006033B6">
                            <w:rPr>
                              <w:rFonts w:ascii="Arial Narrow" w:hAnsi="Arial Narrow"/>
                              <w:color w:val="A6A6A6"/>
                              <w:sz w:val="18"/>
                              <w:szCs w:val="18"/>
                              <w:lang w:val="de-DE"/>
                            </w:rPr>
                            <w:t>presse@</w:t>
                          </w:r>
                          <w:proofErr w:type="spellStart"/>
                          <w:r w:rsidRPr="006033B6">
                            <w:rPr>
                              <w:rFonts w:ascii="Arial Narrow" w:hAnsi="Arial Narrow"/>
                              <w:color w:val="A6A6A6"/>
                              <w:sz w:val="18"/>
                              <w:szCs w:val="18"/>
                              <w:lang w:val="de-DE"/>
                            </w:rPr>
                            <w:t>wolf.eu</w:t>
                          </w:r>
                          <w:proofErr w:type="spellEnd"/>
                        </w:p>
                        <w:p w14:paraId="794D98BF" w14:textId="77777777" w:rsidR="00EF3069" w:rsidRPr="006033B6" w:rsidRDefault="00EF3069" w:rsidP="00EF3069">
                          <w:pPr>
                            <w:spacing w:line="240" w:lineRule="exact"/>
                            <w:rPr>
                              <w:rFonts w:ascii="Arial Narrow" w:hAnsi="Arial Narrow"/>
                              <w:color w:val="A6A6A6"/>
                              <w:sz w:val="18"/>
                              <w:szCs w:val="18"/>
                              <w:lang w:val="de-DE"/>
                            </w:rPr>
                          </w:pPr>
                          <w:r w:rsidRPr="006033B6">
                            <w:rPr>
                              <w:rFonts w:ascii="Arial Narrow" w:hAnsi="Arial Narrow"/>
                              <w:color w:val="A6A6A6"/>
                              <w:sz w:val="18"/>
                              <w:szCs w:val="18"/>
                              <w:lang w:val="de-DE"/>
                            </w:rPr>
                            <w:t>www.wolf.eu</w:t>
                          </w:r>
                        </w:p>
                        <w:p w14:paraId="30E9BFD7" w14:textId="77777777" w:rsidR="00EF3069" w:rsidRPr="006033B6" w:rsidRDefault="00EF3069" w:rsidP="002C3060">
                          <w:pPr>
                            <w:spacing w:line="240" w:lineRule="exact"/>
                            <w:ind w:left="-142" w:firstLine="142"/>
                            <w:rPr>
                              <w:rFonts w:ascii="Arial Narrow" w:hAnsi="Arial Narrow"/>
                              <w:color w:val="A6A6A6"/>
                              <w:sz w:val="18"/>
                              <w:szCs w:val="18"/>
                              <w:lang w:val="de-DE"/>
                            </w:rPr>
                          </w:pPr>
                        </w:p>
                        <w:p w14:paraId="127156AD" w14:textId="77777777" w:rsidR="00B925EC" w:rsidRPr="006033B6" w:rsidRDefault="00B925EC" w:rsidP="002C3060">
                          <w:pPr>
                            <w:ind w:firstLine="142"/>
                            <w:rPr>
                              <w:lang w:val="de-DE"/>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B425C" w:rsidRDefault="00E023B9" w:rsidP="00EF3069">
                    <w:pPr>
                      <w:spacing w:line="240" w:lineRule="exact"/>
                      <w:rPr>
                        <w:rFonts w:ascii="Arial Narrow" w:hAnsi="Arial Narrow"/>
                        <w:b/>
                        <w:color w:val="A6A6A6"/>
                        <w:sz w:val="18"/>
                        <w:szCs w:val="18"/>
                      </w:rPr>
                    </w:pPr>
                    <w:r w:rsidRPr="006B425C">
                      <w:rPr>
                        <w:rFonts w:ascii="Arial Narrow" w:hAnsi="Arial Narrow"/>
                        <w:b/>
                        <w:color w:val="A6A6A6"/>
                        <w:sz w:val="18"/>
                        <w:szCs w:val="18"/>
                        <w:lang w:eastAsia="en-US" w:bidi="en-US"/>
                      </w:rPr>
                      <w:t>Wolf GMBH / GROUP</w:t>
                    </w:r>
                  </w:p>
                  <w:p w14:paraId="04B66152" w14:textId="77777777" w:rsidR="00EF3069" w:rsidRPr="006B425C" w:rsidRDefault="00EF3069" w:rsidP="00EF3069">
                    <w:pPr>
                      <w:spacing w:line="240" w:lineRule="exact"/>
                      <w:rPr>
                        <w:rFonts w:ascii="Arial Narrow" w:hAnsi="Arial Narrow"/>
                        <w:color w:val="A6A6A6"/>
                        <w:sz w:val="18"/>
                        <w:szCs w:val="18"/>
                      </w:rPr>
                    </w:pPr>
                    <w:r w:rsidRPr="006B425C">
                      <w:rPr>
                        <w:rFonts w:ascii="Arial Narrow" w:hAnsi="Arial Narrow"/>
                        <w:color w:val="A6A6A6"/>
                        <w:sz w:val="18"/>
                        <w:szCs w:val="18"/>
                        <w:lang w:eastAsia="en-US" w:bidi="en-US"/>
                      </w:rPr>
                      <w:t>Industriestraße 1</w:t>
                    </w:r>
                  </w:p>
                  <w:p w14:paraId="63C03DA2" w14:textId="77777777" w:rsidR="00EF3069" w:rsidRPr="006B425C" w:rsidRDefault="00EF3069" w:rsidP="00EF3069">
                    <w:pPr>
                      <w:spacing w:line="240" w:lineRule="exact"/>
                      <w:rPr>
                        <w:rFonts w:ascii="Arial Narrow" w:hAnsi="Arial Narrow"/>
                        <w:color w:val="A6A6A6"/>
                        <w:sz w:val="18"/>
                        <w:szCs w:val="18"/>
                      </w:rPr>
                    </w:pPr>
                    <w:r w:rsidRPr="006B425C">
                      <w:rPr>
                        <w:rFonts w:ascii="Arial Narrow" w:hAnsi="Arial Narrow"/>
                        <w:color w:val="A6A6A6"/>
                        <w:sz w:val="18"/>
                        <w:szCs w:val="18"/>
                        <w:lang w:eastAsia="en-US" w:bidi="en-US"/>
                      </w:rPr>
                      <w:t>D-84048 Mainburg</w:t>
                    </w:r>
                  </w:p>
                  <w:p w14:paraId="61096E8E" w14:textId="77777777" w:rsidR="00EF3069" w:rsidRPr="006B425C" w:rsidRDefault="00EF3069" w:rsidP="00EF3069">
                    <w:pPr>
                      <w:spacing w:line="240" w:lineRule="exact"/>
                      <w:rPr>
                        <w:rFonts w:ascii="Arial Narrow" w:hAnsi="Arial Narrow"/>
                        <w:color w:val="A6A6A6"/>
                        <w:sz w:val="18"/>
                        <w:szCs w:val="18"/>
                      </w:rPr>
                    </w:pPr>
                  </w:p>
                  <w:p w14:paraId="41E31D58" w14:textId="77777777" w:rsidR="00EF3069" w:rsidRPr="006B425C" w:rsidRDefault="00EF3069" w:rsidP="00EF3069">
                    <w:pPr>
                      <w:spacing w:line="240" w:lineRule="exact"/>
                      <w:rPr>
                        <w:rFonts w:ascii="Arial Narrow" w:hAnsi="Arial Narrow"/>
                        <w:color w:val="A6A6A6"/>
                        <w:sz w:val="18"/>
                        <w:szCs w:val="18"/>
                      </w:rPr>
                    </w:pPr>
                    <w:r w:rsidRPr="006B425C">
                      <w:rPr>
                        <w:rFonts w:ascii="Arial Narrow" w:hAnsi="Arial Narrow"/>
                        <w:color w:val="A6A6A6"/>
                        <w:sz w:val="18"/>
                        <w:szCs w:val="18"/>
                        <w:lang w:eastAsia="en-US" w:bidi="en-US"/>
                      </w:rPr>
                      <w:t>Tel/Phone +49(0)8751/74-1575</w:t>
                    </w:r>
                  </w:p>
                  <w:p w14:paraId="40E9980E" w14:textId="77777777" w:rsidR="00EF3069" w:rsidRPr="006033B6" w:rsidRDefault="00EF3069" w:rsidP="00EF3069">
                    <w:pPr>
                      <w:spacing w:line="240" w:lineRule="exact"/>
                      <w:rPr>
                        <w:rFonts w:ascii="Arial Narrow" w:hAnsi="Arial Narrow"/>
                        <w:color w:val="A6A6A6"/>
                        <w:sz w:val="18"/>
                        <w:szCs w:val="18"/>
                        <w:lang w:val="de-DE"/>
                      </w:rPr>
                    </w:pPr>
                    <w:r w:rsidRPr="006033B6">
                      <w:rPr>
                        <w:rFonts w:ascii="Arial Narrow" w:hAnsi="Arial Narrow"/>
                        <w:color w:val="A6A6A6"/>
                        <w:sz w:val="18"/>
                        <w:szCs w:val="18"/>
                        <w:lang w:val="de-DE"/>
                      </w:rPr>
                      <w:t>Telefax +49(0)8751/74-1683</w:t>
                    </w:r>
                  </w:p>
                  <w:p w14:paraId="5C7B17D1" w14:textId="77777777" w:rsidR="00EF3069" w:rsidRPr="006033B6" w:rsidRDefault="00EF3069" w:rsidP="00EF3069">
                    <w:pPr>
                      <w:spacing w:line="240" w:lineRule="exact"/>
                      <w:rPr>
                        <w:rFonts w:ascii="Arial Narrow" w:hAnsi="Arial Narrow"/>
                        <w:color w:val="A6A6A6"/>
                        <w:sz w:val="18"/>
                        <w:szCs w:val="18"/>
                        <w:lang w:val="de-DE"/>
                      </w:rPr>
                    </w:pPr>
                    <w:r w:rsidRPr="006033B6">
                      <w:rPr>
                        <w:rFonts w:ascii="Arial Narrow" w:hAnsi="Arial Narrow"/>
                        <w:color w:val="A6A6A6"/>
                        <w:sz w:val="18"/>
                        <w:szCs w:val="18"/>
                        <w:lang w:val="de-DE"/>
                      </w:rPr>
                      <w:t>presse@wolf.eu</w:t>
                    </w:r>
                  </w:p>
                  <w:p w14:paraId="794D98BF" w14:textId="77777777" w:rsidR="00EF3069" w:rsidRPr="006033B6" w:rsidRDefault="00EF3069" w:rsidP="00EF3069">
                    <w:pPr>
                      <w:spacing w:line="240" w:lineRule="exact"/>
                      <w:rPr>
                        <w:rFonts w:ascii="Arial Narrow" w:hAnsi="Arial Narrow"/>
                        <w:color w:val="A6A6A6"/>
                        <w:sz w:val="18"/>
                        <w:szCs w:val="18"/>
                        <w:lang w:val="de-DE"/>
                      </w:rPr>
                    </w:pPr>
                    <w:r w:rsidRPr="006033B6">
                      <w:rPr>
                        <w:rFonts w:ascii="Arial Narrow" w:hAnsi="Arial Narrow"/>
                        <w:color w:val="A6A6A6"/>
                        <w:sz w:val="18"/>
                        <w:szCs w:val="18"/>
                        <w:lang w:val="de-DE"/>
                      </w:rPr>
                      <w:t>www.wolf.eu</w:t>
                    </w:r>
                  </w:p>
                  <w:p w14:paraId="30E9BFD7" w14:textId="77777777" w:rsidR="00EF3069" w:rsidRPr="006033B6" w:rsidRDefault="00EF3069" w:rsidP="002C3060">
                    <w:pPr>
                      <w:spacing w:line="240" w:lineRule="exact"/>
                      <w:ind w:left="-142" w:firstLine="142"/>
                      <w:rPr>
                        <w:rFonts w:ascii="Arial Narrow" w:hAnsi="Arial Narrow"/>
                        <w:color w:val="A6A6A6"/>
                        <w:sz w:val="18"/>
                        <w:szCs w:val="18"/>
                        <w:lang w:val="de-DE"/>
                      </w:rPr>
                    </w:pPr>
                  </w:p>
                  <w:p w14:paraId="127156AD" w14:textId="77777777" w:rsidR="00B925EC" w:rsidRPr="006033B6" w:rsidRDefault="00B925EC" w:rsidP="002C3060">
                    <w:pPr>
                      <w:ind w:firstLine="142"/>
                      <w:rPr>
                        <w:lang w:val="de-DE"/>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212EB"/>
    <w:rsid w:val="00032688"/>
    <w:rsid w:val="00037A42"/>
    <w:rsid w:val="0004379E"/>
    <w:rsid w:val="0004542E"/>
    <w:rsid w:val="00051DA8"/>
    <w:rsid w:val="00057E1C"/>
    <w:rsid w:val="00072796"/>
    <w:rsid w:val="00096D4B"/>
    <w:rsid w:val="000B2E2C"/>
    <w:rsid w:val="000C153F"/>
    <w:rsid w:val="000C6B11"/>
    <w:rsid w:val="000D0E46"/>
    <w:rsid w:val="000E159C"/>
    <w:rsid w:val="000E1C87"/>
    <w:rsid w:val="000F5484"/>
    <w:rsid w:val="00101C5A"/>
    <w:rsid w:val="00116A3D"/>
    <w:rsid w:val="001343BF"/>
    <w:rsid w:val="00142313"/>
    <w:rsid w:val="00144316"/>
    <w:rsid w:val="00157442"/>
    <w:rsid w:val="00161FB3"/>
    <w:rsid w:val="00170F99"/>
    <w:rsid w:val="00171757"/>
    <w:rsid w:val="0017678C"/>
    <w:rsid w:val="00190FFE"/>
    <w:rsid w:val="001A68C0"/>
    <w:rsid w:val="001C35B6"/>
    <w:rsid w:val="001F725E"/>
    <w:rsid w:val="00200886"/>
    <w:rsid w:val="0021151E"/>
    <w:rsid w:val="0021337A"/>
    <w:rsid w:val="00232E35"/>
    <w:rsid w:val="00233E88"/>
    <w:rsid w:val="0025295E"/>
    <w:rsid w:val="002629A8"/>
    <w:rsid w:val="00275DFB"/>
    <w:rsid w:val="002770C6"/>
    <w:rsid w:val="002838EF"/>
    <w:rsid w:val="00293FAD"/>
    <w:rsid w:val="00294CE8"/>
    <w:rsid w:val="002956C8"/>
    <w:rsid w:val="00295FF1"/>
    <w:rsid w:val="002A19B1"/>
    <w:rsid w:val="002A276B"/>
    <w:rsid w:val="002A7A95"/>
    <w:rsid w:val="002C0A45"/>
    <w:rsid w:val="002C3060"/>
    <w:rsid w:val="002E136A"/>
    <w:rsid w:val="002E5EBF"/>
    <w:rsid w:val="002E6E01"/>
    <w:rsid w:val="002F24E7"/>
    <w:rsid w:val="00300C0B"/>
    <w:rsid w:val="0031353E"/>
    <w:rsid w:val="00323198"/>
    <w:rsid w:val="00323C55"/>
    <w:rsid w:val="00333131"/>
    <w:rsid w:val="00333A58"/>
    <w:rsid w:val="00335BCB"/>
    <w:rsid w:val="00341E46"/>
    <w:rsid w:val="00342AC6"/>
    <w:rsid w:val="003451C8"/>
    <w:rsid w:val="003602F9"/>
    <w:rsid w:val="00367C7E"/>
    <w:rsid w:val="00370223"/>
    <w:rsid w:val="003746EB"/>
    <w:rsid w:val="003A3262"/>
    <w:rsid w:val="003A4362"/>
    <w:rsid w:val="003A5952"/>
    <w:rsid w:val="003B5F02"/>
    <w:rsid w:val="003B77B7"/>
    <w:rsid w:val="003D609C"/>
    <w:rsid w:val="003F41E3"/>
    <w:rsid w:val="00403CC8"/>
    <w:rsid w:val="00405422"/>
    <w:rsid w:val="004110D1"/>
    <w:rsid w:val="00411CCD"/>
    <w:rsid w:val="0041300D"/>
    <w:rsid w:val="00435991"/>
    <w:rsid w:val="004514B6"/>
    <w:rsid w:val="00474680"/>
    <w:rsid w:val="0047798B"/>
    <w:rsid w:val="00484107"/>
    <w:rsid w:val="004924EA"/>
    <w:rsid w:val="00494B55"/>
    <w:rsid w:val="004A0707"/>
    <w:rsid w:val="004A1ABD"/>
    <w:rsid w:val="004A68FB"/>
    <w:rsid w:val="004C4A64"/>
    <w:rsid w:val="004E2645"/>
    <w:rsid w:val="004F0786"/>
    <w:rsid w:val="005036E5"/>
    <w:rsid w:val="00543E23"/>
    <w:rsid w:val="00545117"/>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C335D"/>
    <w:rsid w:val="005F28F5"/>
    <w:rsid w:val="005F4DC9"/>
    <w:rsid w:val="005F61A2"/>
    <w:rsid w:val="005F7151"/>
    <w:rsid w:val="006033B6"/>
    <w:rsid w:val="00606CB4"/>
    <w:rsid w:val="006110E4"/>
    <w:rsid w:val="0065076B"/>
    <w:rsid w:val="006509AE"/>
    <w:rsid w:val="00651BCA"/>
    <w:rsid w:val="00652FB8"/>
    <w:rsid w:val="00657C8C"/>
    <w:rsid w:val="00664C14"/>
    <w:rsid w:val="006670CA"/>
    <w:rsid w:val="006778A5"/>
    <w:rsid w:val="00681BB0"/>
    <w:rsid w:val="00690DB6"/>
    <w:rsid w:val="0069132E"/>
    <w:rsid w:val="00694425"/>
    <w:rsid w:val="006B425C"/>
    <w:rsid w:val="006B7C0D"/>
    <w:rsid w:val="006C072A"/>
    <w:rsid w:val="006D184D"/>
    <w:rsid w:val="006D2767"/>
    <w:rsid w:val="006D6AB6"/>
    <w:rsid w:val="006E7BD1"/>
    <w:rsid w:val="0070046D"/>
    <w:rsid w:val="00704244"/>
    <w:rsid w:val="00716946"/>
    <w:rsid w:val="007214FA"/>
    <w:rsid w:val="00736D8C"/>
    <w:rsid w:val="007404BA"/>
    <w:rsid w:val="00747F3D"/>
    <w:rsid w:val="00767FC1"/>
    <w:rsid w:val="0077230F"/>
    <w:rsid w:val="0077478C"/>
    <w:rsid w:val="007771BF"/>
    <w:rsid w:val="00781F77"/>
    <w:rsid w:val="00793BF1"/>
    <w:rsid w:val="007943D6"/>
    <w:rsid w:val="00797021"/>
    <w:rsid w:val="00797D11"/>
    <w:rsid w:val="007A5DC3"/>
    <w:rsid w:val="007A6148"/>
    <w:rsid w:val="007A61FF"/>
    <w:rsid w:val="007A7F81"/>
    <w:rsid w:val="007C0094"/>
    <w:rsid w:val="007C2310"/>
    <w:rsid w:val="00810E92"/>
    <w:rsid w:val="00815EE0"/>
    <w:rsid w:val="00840870"/>
    <w:rsid w:val="008408A2"/>
    <w:rsid w:val="00841447"/>
    <w:rsid w:val="008442CA"/>
    <w:rsid w:val="00845C74"/>
    <w:rsid w:val="00847128"/>
    <w:rsid w:val="0085303B"/>
    <w:rsid w:val="00864BD6"/>
    <w:rsid w:val="0088436A"/>
    <w:rsid w:val="008862EE"/>
    <w:rsid w:val="00890F30"/>
    <w:rsid w:val="008922BB"/>
    <w:rsid w:val="008A25CE"/>
    <w:rsid w:val="008D1895"/>
    <w:rsid w:val="008D73F8"/>
    <w:rsid w:val="008E50DC"/>
    <w:rsid w:val="008F2B0B"/>
    <w:rsid w:val="008F3BC5"/>
    <w:rsid w:val="0090206D"/>
    <w:rsid w:val="00903143"/>
    <w:rsid w:val="0090663D"/>
    <w:rsid w:val="00913C94"/>
    <w:rsid w:val="00913DC2"/>
    <w:rsid w:val="009234BA"/>
    <w:rsid w:val="0095137B"/>
    <w:rsid w:val="00954538"/>
    <w:rsid w:val="00964ACC"/>
    <w:rsid w:val="00975167"/>
    <w:rsid w:val="00981092"/>
    <w:rsid w:val="009874EF"/>
    <w:rsid w:val="009919EC"/>
    <w:rsid w:val="009A52E8"/>
    <w:rsid w:val="009C073A"/>
    <w:rsid w:val="009C3939"/>
    <w:rsid w:val="009D0CDC"/>
    <w:rsid w:val="009E17B4"/>
    <w:rsid w:val="009F58E6"/>
    <w:rsid w:val="00A004BB"/>
    <w:rsid w:val="00A018E7"/>
    <w:rsid w:val="00A17924"/>
    <w:rsid w:val="00A32A79"/>
    <w:rsid w:val="00A37AD6"/>
    <w:rsid w:val="00A416A6"/>
    <w:rsid w:val="00A45466"/>
    <w:rsid w:val="00A57F59"/>
    <w:rsid w:val="00A67E80"/>
    <w:rsid w:val="00A75961"/>
    <w:rsid w:val="00A77E23"/>
    <w:rsid w:val="00A840ED"/>
    <w:rsid w:val="00A844A3"/>
    <w:rsid w:val="00A8597D"/>
    <w:rsid w:val="00A87AFF"/>
    <w:rsid w:val="00A927D0"/>
    <w:rsid w:val="00A958AF"/>
    <w:rsid w:val="00A95C86"/>
    <w:rsid w:val="00AB2525"/>
    <w:rsid w:val="00AB61C8"/>
    <w:rsid w:val="00AC41EB"/>
    <w:rsid w:val="00AD50F5"/>
    <w:rsid w:val="00AD6286"/>
    <w:rsid w:val="00AD6D89"/>
    <w:rsid w:val="00AD73CA"/>
    <w:rsid w:val="00B060D2"/>
    <w:rsid w:val="00B062DA"/>
    <w:rsid w:val="00B117BE"/>
    <w:rsid w:val="00B233C7"/>
    <w:rsid w:val="00B33D69"/>
    <w:rsid w:val="00B36D4F"/>
    <w:rsid w:val="00B44084"/>
    <w:rsid w:val="00B54ACC"/>
    <w:rsid w:val="00B7507F"/>
    <w:rsid w:val="00B82C7A"/>
    <w:rsid w:val="00B838AA"/>
    <w:rsid w:val="00B925EC"/>
    <w:rsid w:val="00BB12C0"/>
    <w:rsid w:val="00BB4F63"/>
    <w:rsid w:val="00BB6ADE"/>
    <w:rsid w:val="00BE3628"/>
    <w:rsid w:val="00C040AB"/>
    <w:rsid w:val="00C06933"/>
    <w:rsid w:val="00C1184D"/>
    <w:rsid w:val="00C15D3D"/>
    <w:rsid w:val="00C22CCD"/>
    <w:rsid w:val="00C31F48"/>
    <w:rsid w:val="00C342D8"/>
    <w:rsid w:val="00C35B06"/>
    <w:rsid w:val="00C444B6"/>
    <w:rsid w:val="00C45961"/>
    <w:rsid w:val="00C47071"/>
    <w:rsid w:val="00C52802"/>
    <w:rsid w:val="00C641A9"/>
    <w:rsid w:val="00C87825"/>
    <w:rsid w:val="00C936A1"/>
    <w:rsid w:val="00C95E5E"/>
    <w:rsid w:val="00CA56A9"/>
    <w:rsid w:val="00CB463B"/>
    <w:rsid w:val="00CB5FC7"/>
    <w:rsid w:val="00CC07F5"/>
    <w:rsid w:val="00CC52EB"/>
    <w:rsid w:val="00CC69CF"/>
    <w:rsid w:val="00CD6CE4"/>
    <w:rsid w:val="00CD72DE"/>
    <w:rsid w:val="00CF12E0"/>
    <w:rsid w:val="00D02724"/>
    <w:rsid w:val="00D11878"/>
    <w:rsid w:val="00D252E8"/>
    <w:rsid w:val="00D26339"/>
    <w:rsid w:val="00D2651B"/>
    <w:rsid w:val="00D51312"/>
    <w:rsid w:val="00D53C78"/>
    <w:rsid w:val="00D61EE1"/>
    <w:rsid w:val="00D74178"/>
    <w:rsid w:val="00D8006D"/>
    <w:rsid w:val="00D912EF"/>
    <w:rsid w:val="00D9247A"/>
    <w:rsid w:val="00D9279E"/>
    <w:rsid w:val="00D96F98"/>
    <w:rsid w:val="00DA2524"/>
    <w:rsid w:val="00DC0984"/>
    <w:rsid w:val="00DD05D3"/>
    <w:rsid w:val="00DD1027"/>
    <w:rsid w:val="00DD70A9"/>
    <w:rsid w:val="00DE3F03"/>
    <w:rsid w:val="00E023B9"/>
    <w:rsid w:val="00E02798"/>
    <w:rsid w:val="00E02CF6"/>
    <w:rsid w:val="00E124D7"/>
    <w:rsid w:val="00E15511"/>
    <w:rsid w:val="00E229DB"/>
    <w:rsid w:val="00E30CAE"/>
    <w:rsid w:val="00E3594D"/>
    <w:rsid w:val="00E35D89"/>
    <w:rsid w:val="00E40E35"/>
    <w:rsid w:val="00E45D69"/>
    <w:rsid w:val="00E54608"/>
    <w:rsid w:val="00E70008"/>
    <w:rsid w:val="00E7209E"/>
    <w:rsid w:val="00E80C40"/>
    <w:rsid w:val="00E83890"/>
    <w:rsid w:val="00EA27CB"/>
    <w:rsid w:val="00EA4D09"/>
    <w:rsid w:val="00EB70E7"/>
    <w:rsid w:val="00ED7CA9"/>
    <w:rsid w:val="00EE4835"/>
    <w:rsid w:val="00EF3069"/>
    <w:rsid w:val="00EF58FD"/>
    <w:rsid w:val="00F02B2B"/>
    <w:rsid w:val="00F16800"/>
    <w:rsid w:val="00F507CC"/>
    <w:rsid w:val="00F54202"/>
    <w:rsid w:val="00F54AB8"/>
    <w:rsid w:val="00F569F1"/>
    <w:rsid w:val="00F71574"/>
    <w:rsid w:val="00F777B5"/>
    <w:rsid w:val="00F91A1A"/>
    <w:rsid w:val="00FA6283"/>
    <w:rsid w:val="00FB1291"/>
    <w:rsid w:val="00FC0DF2"/>
    <w:rsid w:val="00FC1703"/>
    <w:rsid w:val="00FD3143"/>
    <w:rsid w:val="00FD4645"/>
    <w:rsid w:val="00FD4839"/>
    <w:rsid w:val="00FD53A7"/>
    <w:rsid w:val="00FE3E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en/professionals/mechanical-ventilation-system/comfort-domestic-ventilation-cwl-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C50E8-1141-4D64-B27C-91009392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2008-12-05T12:09:00Z</cp:lastPrinted>
  <dcterms:created xsi:type="dcterms:W3CDTF">2019-04-16T11:21:00Z</dcterms:created>
  <dcterms:modified xsi:type="dcterms:W3CDTF">2019-04-16T11:30:00Z</dcterms:modified>
</cp:coreProperties>
</file>