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960FC4A" w14:textId="77777777" w:rsidR="00497557" w:rsidRPr="00D319F4" w:rsidRDefault="00497557" w:rsidP="00497557">
      <w:pPr>
        <w:rPr>
          <w:b/>
        </w:rPr>
      </w:pPr>
      <w:r w:rsidRPr="00D319F4">
        <w:rPr>
          <w:b/>
          <w:lang w:val="en-GB" w:bidi="en-GB"/>
        </w:rPr>
        <w:t>Healthy air in the classroom</w:t>
      </w:r>
    </w:p>
    <w:p w14:paraId="04EAA27C" w14:textId="77777777" w:rsidR="00497557" w:rsidRDefault="00497557" w:rsidP="00497557">
      <w:pPr>
        <w:rPr>
          <w:b/>
          <w:sz w:val="32"/>
        </w:rPr>
      </w:pPr>
    </w:p>
    <w:p w14:paraId="68BB4EA4" w14:textId="013C4DD4" w:rsidR="00497557" w:rsidRPr="00D319F4" w:rsidRDefault="00497557" w:rsidP="00497557">
      <w:pPr>
        <w:rPr>
          <w:b/>
          <w:sz w:val="32"/>
        </w:rPr>
      </w:pPr>
      <w:proofErr w:type="spellStart"/>
      <w:r w:rsidRPr="00D319F4">
        <w:rPr>
          <w:b/>
          <w:sz w:val="32"/>
          <w:lang w:val="en-GB" w:bidi="en-GB"/>
        </w:rPr>
        <w:t>Karolinen</w:t>
      </w:r>
      <w:proofErr w:type="spellEnd"/>
      <w:r w:rsidRPr="00D319F4">
        <w:rPr>
          <w:b/>
          <w:sz w:val="32"/>
          <w:lang w:val="en-GB" w:bidi="en-GB"/>
        </w:rPr>
        <w:t xml:space="preserve"> Secondary School in Rosenheim equipped with air handling units from WOLF</w:t>
      </w:r>
    </w:p>
    <w:p w14:paraId="4B5487CD" w14:textId="77777777" w:rsidR="00497557" w:rsidRDefault="00497557" w:rsidP="00497557">
      <w:pPr>
        <w:rPr>
          <w:b/>
        </w:rPr>
      </w:pPr>
    </w:p>
    <w:p w14:paraId="74C4C669" w14:textId="3D40B2CA" w:rsidR="00497557" w:rsidRDefault="00497557" w:rsidP="4673C12B">
      <w:pPr>
        <w:rPr>
          <w:b/>
        </w:rPr>
      </w:pPr>
      <w:r w:rsidRPr="3FB2B462">
        <w:rPr>
          <w:b/>
          <w:lang w:val="en-GB" w:bidi="en-GB"/>
        </w:rPr>
        <w:t xml:space="preserve">In the course of the general renovation and expansion of the </w:t>
      </w:r>
      <w:proofErr w:type="spellStart"/>
      <w:r w:rsidRPr="3FB2B462">
        <w:rPr>
          <w:b/>
          <w:lang w:val="en-GB" w:bidi="en-GB"/>
        </w:rPr>
        <w:t>Karolinen</w:t>
      </w:r>
      <w:proofErr w:type="spellEnd"/>
      <w:r w:rsidRPr="3FB2B462">
        <w:rPr>
          <w:b/>
          <w:lang w:val="en-GB" w:bidi="en-GB"/>
        </w:rPr>
        <w:t xml:space="preserve"> Secondary School Rosenheim, a fresh air concept was developed for the school building based on modern air handling appliances. A healthy room climate is ensured by continuous air exchange adapted to the various room conditions. The systems from WOLF GmbH, located in Mainburg, guarantee that all the air in the rooms is exchanged on average every 17 minutes. </w:t>
      </w:r>
    </w:p>
    <w:p w14:paraId="38682ED0" w14:textId="77777777" w:rsidR="00497557" w:rsidRPr="00133876" w:rsidRDefault="00497557" w:rsidP="00497557">
      <w:pPr>
        <w:rPr>
          <w:b/>
        </w:rPr>
      </w:pPr>
    </w:p>
    <w:p w14:paraId="3BFCAC5F" w14:textId="5A8BAA18" w:rsidR="00497557" w:rsidRPr="00133876" w:rsidRDefault="006061D5" w:rsidP="00497557">
      <w:r>
        <w:rPr>
          <w:lang w:val="en-GB" w:bidi="en-GB"/>
        </w:rPr>
        <w:t>In times of the coronavirus pandemic, this makes it easier to comply with the hygiene rules, which require regular ventilation for protection against the new virus. While protection against infection is the highest priority in schools, the high air exchange rate offers other advantages as well. In fully occupied classrooms, CO</w:t>
      </w:r>
      <w:r>
        <w:rPr>
          <w:vertAlign w:val="subscript"/>
          <w:lang w:val="en-GB" w:bidi="en-GB"/>
        </w:rPr>
        <w:t>2</w:t>
      </w:r>
      <w:r>
        <w:rPr>
          <w:lang w:val="en-GB" w:bidi="en-GB"/>
        </w:rPr>
        <w:t xml:space="preserve"> concentrations can rise quickly, resulting in fatigue and difficulty concentrating. Filtering of the outdoor air also eliminates pollen, allowing students and teachers with allergies to breathe a sigh of relief.</w:t>
      </w:r>
    </w:p>
    <w:p w14:paraId="7606609C" w14:textId="77777777" w:rsidR="00497557" w:rsidRDefault="00497557" w:rsidP="00497557"/>
    <w:p w14:paraId="6FCB4410" w14:textId="01827F82" w:rsidR="48B240E7" w:rsidRDefault="48B240E7" w:rsidP="4673C12B">
      <w:pPr>
        <w:rPr>
          <w:rFonts w:eastAsia="Arial"/>
        </w:rPr>
      </w:pPr>
      <w:r w:rsidRPr="3FB2B462">
        <w:rPr>
          <w:rFonts w:eastAsia="Arial"/>
          <w:lang w:val="en-GB" w:bidi="en-GB"/>
        </w:rPr>
        <w:t>The air handling units also offer tremendous energy-saving potential to assist with the climate protection goals for 2030. With efficient heat recovery at an efficiency of up to 90 percent, there are major environmental as well as economic benefits compared with window ventilation. This prevents the costly thermal energy from being released into the environment unused.</w:t>
      </w:r>
    </w:p>
    <w:p w14:paraId="7439447E" w14:textId="77777777" w:rsidR="00F725A6" w:rsidRDefault="00F725A6" w:rsidP="4673C12B">
      <w:pPr>
        <w:rPr>
          <w:rFonts w:eastAsia="Arial"/>
        </w:rPr>
      </w:pPr>
    </w:p>
    <w:p w14:paraId="0E5CDFBF" w14:textId="7706FE58" w:rsidR="00357B09" w:rsidRDefault="00357B09" w:rsidP="4673C12B">
      <w:r w:rsidRPr="00133876">
        <w:rPr>
          <w:lang w:val="en-GB" w:bidi="en-GB"/>
        </w:rPr>
        <w:t xml:space="preserve">“In the </w:t>
      </w:r>
      <w:proofErr w:type="spellStart"/>
      <w:r w:rsidRPr="00133876">
        <w:rPr>
          <w:lang w:val="en-GB" w:bidi="en-GB"/>
        </w:rPr>
        <w:t>Karolinen</w:t>
      </w:r>
      <w:proofErr w:type="spellEnd"/>
      <w:r w:rsidRPr="00133876">
        <w:rPr>
          <w:lang w:val="en-GB" w:bidi="en-GB"/>
        </w:rPr>
        <w:t xml:space="preserve"> Secondary School project, we studied the various options carefully and finally decided on installation of a modern ventilation system. This will reduce ventilation heat losses and ensure a high air quality for students and teachers,” says Markus </w:t>
      </w:r>
      <w:proofErr w:type="spellStart"/>
      <w:r w:rsidRPr="00133876">
        <w:rPr>
          <w:lang w:val="en-GB" w:bidi="en-GB"/>
        </w:rPr>
        <w:t>Pletschacher</w:t>
      </w:r>
      <w:proofErr w:type="spellEnd"/>
      <w:r w:rsidRPr="00133876">
        <w:rPr>
          <w:lang w:val="en-GB" w:bidi="en-GB"/>
        </w:rPr>
        <w:t>, Director of Central Building Management for the city of Rosenheim.</w:t>
      </w:r>
    </w:p>
    <w:p w14:paraId="6FD3EC8A" w14:textId="5D753ABC" w:rsidR="00497557" w:rsidRDefault="00497557" w:rsidP="00497557">
      <w:r>
        <w:rPr>
          <w:lang w:val="en-GB" w:bidi="en-GB"/>
        </w:rPr>
        <w:lastRenderedPageBreak/>
        <w:t xml:space="preserve">Ventilation units will be installed in both the new addition and the existing building during the planned renovations. Alongside the classrooms and teachers’ offices, they will also supply fresh air to the sanitary facilities. Huber &amp; Co GmbH, located in </w:t>
      </w:r>
      <w:proofErr w:type="spellStart"/>
      <w:r>
        <w:rPr>
          <w:lang w:val="en-GB" w:bidi="en-GB"/>
        </w:rPr>
        <w:t>Rechtmehring</w:t>
      </w:r>
      <w:proofErr w:type="spellEnd"/>
      <w:r>
        <w:rPr>
          <w:lang w:val="en-GB" w:bidi="en-GB"/>
        </w:rPr>
        <w:t xml:space="preserve">, will install a modular air handling unit from WOLF as well as 47 compact ventilation units. The modular system will be centrally installed and connected to the supplied rooms via a duct system. In contrast, the compact units will operate independently from each other in the remaining rooms. A high-efficiency compact ventilation unit (CGL) from WOLF can ensure that an average classroom (about 65 m²) has its entire air replaced up to 3.5 times per hour. </w:t>
      </w:r>
    </w:p>
    <w:p w14:paraId="6DB52FB7" w14:textId="77777777" w:rsidR="00497557" w:rsidRDefault="00497557" w:rsidP="00497557"/>
    <w:p w14:paraId="30266099" w14:textId="68083E3B" w:rsidR="00497557" w:rsidRDefault="00497557" w:rsidP="00497557">
      <w:r>
        <w:rPr>
          <w:lang w:val="en-GB" w:bidi="en-GB"/>
        </w:rPr>
        <w:t xml:space="preserve">“In most schools, windows cannot always provide adequate ventilation, plus lots of energy is unnecessarily lost. </w:t>
      </w:r>
      <w:proofErr w:type="gramStart"/>
      <w:r>
        <w:rPr>
          <w:lang w:val="en-GB" w:bidi="en-GB"/>
        </w:rPr>
        <w:t>This is why</w:t>
      </w:r>
      <w:proofErr w:type="gramEnd"/>
      <w:r>
        <w:rPr>
          <w:lang w:val="en-GB" w:bidi="en-GB"/>
        </w:rPr>
        <w:t xml:space="preserve"> we have outfitted roughly 300 schools around the country with high-quality air handling units in the last twelve months alone. The current example in Rosenheim shows that such installations are possible and effective not only in new buildings but also in existing buildings. But demand remains high since fewer than 10 percent of school buildings across Germany have this technology installed,” says Norbert Gruber, Director Sales Air Handling Systems at WOLF GmbH.</w:t>
      </w:r>
    </w:p>
    <w:p w14:paraId="2B7A9AA5" w14:textId="422D9FFB" w:rsidR="00936D76" w:rsidRDefault="00936D76" w:rsidP="00497557"/>
    <w:p w14:paraId="6B5F3D64" w14:textId="3FC32408" w:rsidR="005347A5" w:rsidRDefault="005347A5" w:rsidP="00497557"/>
    <w:p w14:paraId="3C4A26BD" w14:textId="03BD06B7" w:rsidR="005347A5" w:rsidRDefault="005347A5" w:rsidP="00497557"/>
    <w:p w14:paraId="05B75D18" w14:textId="667B278D" w:rsidR="005347A5" w:rsidRDefault="005347A5" w:rsidP="00497557"/>
    <w:p w14:paraId="1DA93127" w14:textId="7ECF7257" w:rsidR="005347A5" w:rsidRDefault="005347A5" w:rsidP="00497557"/>
    <w:p w14:paraId="77627740" w14:textId="1785D800" w:rsidR="005347A5" w:rsidRDefault="005347A5" w:rsidP="00497557"/>
    <w:p w14:paraId="04BC3452" w14:textId="432FE9BB" w:rsidR="005347A5" w:rsidRDefault="005347A5" w:rsidP="00497557"/>
    <w:p w14:paraId="202690C3" w14:textId="028C5CEA" w:rsidR="005347A5" w:rsidRDefault="005347A5" w:rsidP="00497557"/>
    <w:p w14:paraId="5DD528D7" w14:textId="558CA3E9" w:rsidR="005347A5" w:rsidRDefault="005347A5" w:rsidP="00497557"/>
    <w:p w14:paraId="0F791064" w14:textId="327691A3" w:rsidR="005347A5" w:rsidRDefault="005347A5" w:rsidP="00497557"/>
    <w:p w14:paraId="09BDF4BB" w14:textId="57626D98" w:rsidR="005347A5" w:rsidRDefault="005347A5" w:rsidP="00497557"/>
    <w:p w14:paraId="76133AE1" w14:textId="5AC6C1B2" w:rsidR="005347A5" w:rsidRDefault="005347A5" w:rsidP="00497557"/>
    <w:p w14:paraId="1601C287" w14:textId="5C9067FE" w:rsidR="005347A5" w:rsidRDefault="005347A5" w:rsidP="00497557"/>
    <w:p w14:paraId="2AF268E5" w14:textId="30AEE911" w:rsidR="005347A5" w:rsidRDefault="005347A5" w:rsidP="00497557"/>
    <w:p w14:paraId="412FFCC7" w14:textId="690142B2" w:rsidR="005347A5" w:rsidRDefault="005347A5" w:rsidP="00497557"/>
    <w:p w14:paraId="70688FC9" w14:textId="76610C26" w:rsidR="005347A5" w:rsidRDefault="005347A5" w:rsidP="00497557"/>
    <w:p w14:paraId="041C1102" w14:textId="77777777" w:rsidR="005347A5" w:rsidRDefault="005347A5" w:rsidP="00497557"/>
    <w:p w14:paraId="198B87E2" w14:textId="77777777" w:rsidR="00936D76" w:rsidRDefault="00936D76" w:rsidP="00497557"/>
    <w:tbl>
      <w:tblPr>
        <w:tblStyle w:val="Tabellenraster"/>
        <w:tblW w:w="5944" w:type="dxa"/>
        <w:tblLook w:val="04A0" w:firstRow="1" w:lastRow="0" w:firstColumn="1" w:lastColumn="0" w:noHBand="0" w:noVBand="1"/>
      </w:tblPr>
      <w:tblGrid>
        <w:gridCol w:w="1950"/>
        <w:gridCol w:w="3994"/>
      </w:tblGrid>
      <w:tr w:rsidR="00936D76" w14:paraId="3EBC94B9" w14:textId="77777777" w:rsidTr="00606888">
        <w:tc>
          <w:tcPr>
            <w:tcW w:w="1950" w:type="dxa"/>
          </w:tcPr>
          <w:p w14:paraId="3D380859" w14:textId="740B4718" w:rsidR="00936D76" w:rsidRDefault="00936D76" w:rsidP="00936D76">
            <w:pPr>
              <w:rPr>
                <w:b/>
                <w:bCs w:val="0"/>
                <w:color w:val="000000"/>
              </w:rPr>
            </w:pPr>
            <w:r>
              <w:rPr>
                <w:b/>
                <w:color w:val="000000"/>
                <w:lang w:val="en-GB" w:bidi="en-GB"/>
              </w:rPr>
              <w:lastRenderedPageBreak/>
              <w:t xml:space="preserve">Project year: </w:t>
            </w:r>
          </w:p>
        </w:tc>
        <w:tc>
          <w:tcPr>
            <w:tcW w:w="3994" w:type="dxa"/>
          </w:tcPr>
          <w:p w14:paraId="29A51FAA" w14:textId="668B6D09" w:rsidR="00936D76" w:rsidRPr="00936D76" w:rsidRDefault="00936D76" w:rsidP="001A6B53">
            <w:pPr>
              <w:rPr>
                <w:bCs w:val="0"/>
                <w:color w:val="000000"/>
              </w:rPr>
            </w:pPr>
            <w:r w:rsidRPr="00936D76">
              <w:rPr>
                <w:color w:val="000000"/>
                <w:lang w:val="en-GB" w:bidi="en-GB"/>
              </w:rPr>
              <w:t>2020</w:t>
            </w:r>
          </w:p>
        </w:tc>
      </w:tr>
      <w:tr w:rsidR="00936D76" w14:paraId="5F2ADF85" w14:textId="77777777" w:rsidTr="00606888">
        <w:tc>
          <w:tcPr>
            <w:tcW w:w="1950" w:type="dxa"/>
          </w:tcPr>
          <w:p w14:paraId="63A2607C" w14:textId="0D139C00" w:rsidR="00936D76" w:rsidRDefault="00936D76" w:rsidP="001A6B53">
            <w:pPr>
              <w:rPr>
                <w:b/>
                <w:bCs w:val="0"/>
                <w:color w:val="000000"/>
              </w:rPr>
            </w:pPr>
            <w:r w:rsidRPr="00936D76">
              <w:rPr>
                <w:b/>
                <w:color w:val="000000"/>
                <w:lang w:val="en-GB" w:bidi="en-GB"/>
              </w:rPr>
              <w:t>Project:</w:t>
            </w:r>
          </w:p>
        </w:tc>
        <w:tc>
          <w:tcPr>
            <w:tcW w:w="3994" w:type="dxa"/>
          </w:tcPr>
          <w:p w14:paraId="49511550" w14:textId="77777777" w:rsidR="00936D76" w:rsidRPr="00936D76" w:rsidRDefault="00936D76" w:rsidP="00936D76">
            <w:pPr>
              <w:rPr>
                <w:bCs w:val="0"/>
                <w:color w:val="000000"/>
              </w:rPr>
            </w:pPr>
            <w:proofErr w:type="spellStart"/>
            <w:r w:rsidRPr="00936D76">
              <w:rPr>
                <w:color w:val="000000"/>
                <w:lang w:val="en-GB" w:bidi="en-GB"/>
              </w:rPr>
              <w:t>Karolinen</w:t>
            </w:r>
            <w:proofErr w:type="spellEnd"/>
            <w:r w:rsidRPr="00936D76">
              <w:rPr>
                <w:color w:val="000000"/>
                <w:lang w:val="en-GB" w:bidi="en-GB"/>
              </w:rPr>
              <w:t xml:space="preserve"> Secondary School Rosenheim, </w:t>
            </w:r>
          </w:p>
          <w:p w14:paraId="675C68BC" w14:textId="46AB70DC" w:rsidR="00936D76" w:rsidRPr="00936D76" w:rsidRDefault="00936D76" w:rsidP="00936D76">
            <w:pPr>
              <w:rPr>
                <w:bCs w:val="0"/>
                <w:color w:val="000000"/>
              </w:rPr>
            </w:pPr>
            <w:r w:rsidRPr="00936D76">
              <w:rPr>
                <w:color w:val="000000"/>
                <w:lang w:val="en-GB" w:bidi="en-GB"/>
              </w:rPr>
              <w:t>1st construction phase (addition)</w:t>
            </w:r>
          </w:p>
        </w:tc>
      </w:tr>
      <w:tr w:rsidR="00936D76" w:rsidRPr="00606888" w14:paraId="2B104954" w14:textId="77777777" w:rsidTr="00606888">
        <w:tc>
          <w:tcPr>
            <w:tcW w:w="1950" w:type="dxa"/>
          </w:tcPr>
          <w:p w14:paraId="0ACDC863" w14:textId="469D08A8" w:rsidR="00936D76" w:rsidRDefault="00936D76" w:rsidP="001A6B53">
            <w:pPr>
              <w:rPr>
                <w:b/>
                <w:bCs w:val="0"/>
                <w:color w:val="000000"/>
              </w:rPr>
            </w:pPr>
            <w:r w:rsidRPr="00936D76">
              <w:rPr>
                <w:b/>
                <w:color w:val="000000"/>
                <w:lang w:val="en-GB" w:bidi="en-GB"/>
              </w:rPr>
              <w:t>Appliances:</w:t>
            </w:r>
          </w:p>
        </w:tc>
        <w:tc>
          <w:tcPr>
            <w:tcW w:w="3994" w:type="dxa"/>
          </w:tcPr>
          <w:p w14:paraId="138D33FE" w14:textId="7B0C9AF3" w:rsidR="00936D76" w:rsidRPr="00533DFB" w:rsidRDefault="00936D76" w:rsidP="001A6B53">
            <w:pPr>
              <w:rPr>
                <w:color w:val="000000"/>
                <w:lang w:val="en-GB"/>
              </w:rPr>
            </w:pPr>
            <w:r w:rsidRPr="0C25F76D">
              <w:rPr>
                <w:color w:val="000000" w:themeColor="text1"/>
                <w:lang w:val="en-GB" w:bidi="en-GB"/>
              </w:rPr>
              <w:t xml:space="preserve">46x CGL units – 1x CKL </w:t>
            </w:r>
            <w:proofErr w:type="spellStart"/>
            <w:r w:rsidRPr="0C25F76D">
              <w:rPr>
                <w:color w:val="000000" w:themeColor="text1"/>
                <w:lang w:val="en-GB" w:bidi="en-GB"/>
              </w:rPr>
              <w:t>evo</w:t>
            </w:r>
            <w:proofErr w:type="spellEnd"/>
            <w:r w:rsidRPr="0C25F76D">
              <w:rPr>
                <w:color w:val="000000" w:themeColor="text1"/>
                <w:lang w:val="en-GB" w:bidi="en-GB"/>
              </w:rPr>
              <w:t xml:space="preserve"> – 1x CFL WRG – 1x KG TOP – 1x CWL Excellent</w:t>
            </w:r>
          </w:p>
        </w:tc>
      </w:tr>
      <w:tr w:rsidR="00936D76" w14:paraId="457ABD7F" w14:textId="77777777" w:rsidTr="00606888">
        <w:tc>
          <w:tcPr>
            <w:tcW w:w="1950" w:type="dxa"/>
          </w:tcPr>
          <w:p w14:paraId="2AD9DBE1" w14:textId="07A67360" w:rsidR="00936D76" w:rsidRDefault="00936D76" w:rsidP="001A6B53">
            <w:pPr>
              <w:rPr>
                <w:b/>
                <w:bCs w:val="0"/>
                <w:color w:val="000000"/>
              </w:rPr>
            </w:pPr>
            <w:r w:rsidRPr="00936D76">
              <w:rPr>
                <w:b/>
                <w:color w:val="000000"/>
                <w:lang w:val="en-GB" w:bidi="en-GB"/>
              </w:rPr>
              <w:t>Planning:</w:t>
            </w:r>
          </w:p>
        </w:tc>
        <w:tc>
          <w:tcPr>
            <w:tcW w:w="3994" w:type="dxa"/>
          </w:tcPr>
          <w:p w14:paraId="02D521B5" w14:textId="246D3672" w:rsidR="00936D76" w:rsidRPr="00936D76" w:rsidRDefault="00936D76" w:rsidP="001A6B53">
            <w:pPr>
              <w:rPr>
                <w:bCs w:val="0"/>
                <w:color w:val="000000"/>
              </w:rPr>
            </w:pPr>
            <w:r w:rsidRPr="00936D76">
              <w:rPr>
                <w:color w:val="000000"/>
                <w:lang w:val="en-GB" w:bidi="en-GB"/>
              </w:rPr>
              <w:t xml:space="preserve">Bauer Schlosser Wiesner </w:t>
            </w:r>
            <w:proofErr w:type="spellStart"/>
            <w:r w:rsidRPr="00936D76">
              <w:rPr>
                <w:color w:val="000000"/>
                <w:lang w:val="en-GB" w:bidi="en-GB"/>
              </w:rPr>
              <w:t>Planungsgesellschaft</w:t>
            </w:r>
            <w:proofErr w:type="spellEnd"/>
            <w:r w:rsidRPr="00936D76">
              <w:rPr>
                <w:color w:val="000000"/>
                <w:lang w:val="en-GB" w:bidi="en-GB"/>
              </w:rPr>
              <w:t xml:space="preserve"> </w:t>
            </w:r>
            <w:proofErr w:type="spellStart"/>
            <w:r w:rsidRPr="00936D76">
              <w:rPr>
                <w:color w:val="000000"/>
                <w:lang w:val="en-GB" w:bidi="en-GB"/>
              </w:rPr>
              <w:t>mbH</w:t>
            </w:r>
            <w:proofErr w:type="spellEnd"/>
            <w:r w:rsidRPr="00936D76">
              <w:rPr>
                <w:color w:val="000000"/>
                <w:lang w:val="en-GB" w:bidi="en-GB"/>
              </w:rPr>
              <w:t xml:space="preserve"> Rosenheim</w:t>
            </w:r>
          </w:p>
        </w:tc>
      </w:tr>
      <w:tr w:rsidR="00936D76" w14:paraId="53CE8A5B" w14:textId="77777777" w:rsidTr="00606888">
        <w:tc>
          <w:tcPr>
            <w:tcW w:w="1950" w:type="dxa"/>
          </w:tcPr>
          <w:p w14:paraId="10C49971" w14:textId="72585F6C" w:rsidR="00936D76" w:rsidRDefault="00936D76" w:rsidP="001A6B53">
            <w:pPr>
              <w:rPr>
                <w:b/>
                <w:bCs w:val="0"/>
                <w:color w:val="000000"/>
              </w:rPr>
            </w:pPr>
            <w:r w:rsidRPr="00936D76">
              <w:rPr>
                <w:b/>
                <w:color w:val="000000"/>
                <w:lang w:val="en-GB" w:bidi="en-GB"/>
              </w:rPr>
              <w:t>Installation:</w:t>
            </w:r>
          </w:p>
        </w:tc>
        <w:tc>
          <w:tcPr>
            <w:tcW w:w="3994" w:type="dxa"/>
          </w:tcPr>
          <w:p w14:paraId="613F4889" w14:textId="3367FD17" w:rsidR="00936D76" w:rsidRPr="00936D76" w:rsidRDefault="00936D76" w:rsidP="001A6B53">
            <w:pPr>
              <w:rPr>
                <w:bCs w:val="0"/>
                <w:color w:val="000000"/>
              </w:rPr>
            </w:pPr>
            <w:r w:rsidRPr="00936D76">
              <w:rPr>
                <w:color w:val="000000"/>
                <w:lang w:val="en-GB" w:bidi="en-GB"/>
              </w:rPr>
              <w:t xml:space="preserve">Huber &amp; Co GmbH </w:t>
            </w:r>
            <w:proofErr w:type="spellStart"/>
            <w:r w:rsidRPr="00936D76">
              <w:rPr>
                <w:color w:val="000000"/>
                <w:lang w:val="en-GB" w:bidi="en-GB"/>
              </w:rPr>
              <w:t>Rechtmehring</w:t>
            </w:r>
            <w:proofErr w:type="spellEnd"/>
          </w:p>
        </w:tc>
      </w:tr>
      <w:tr w:rsidR="00936D76" w14:paraId="75D56F58" w14:textId="77777777" w:rsidTr="00606888">
        <w:tc>
          <w:tcPr>
            <w:tcW w:w="1950" w:type="dxa"/>
          </w:tcPr>
          <w:p w14:paraId="1426BD8F" w14:textId="1DC63A93" w:rsidR="00936D76" w:rsidRPr="00936D76" w:rsidRDefault="00936D76" w:rsidP="001A6B53">
            <w:pPr>
              <w:rPr>
                <w:b/>
                <w:bCs w:val="0"/>
                <w:color w:val="000000"/>
              </w:rPr>
            </w:pPr>
            <w:r w:rsidRPr="00936D76">
              <w:rPr>
                <w:b/>
                <w:color w:val="000000"/>
                <w:lang w:val="en-GB" w:bidi="en-GB"/>
              </w:rPr>
              <w:t>Special features:</w:t>
            </w:r>
          </w:p>
        </w:tc>
        <w:tc>
          <w:tcPr>
            <w:tcW w:w="3994" w:type="dxa"/>
          </w:tcPr>
          <w:p w14:paraId="2D42C6E8" w14:textId="037B13DC" w:rsidR="00936D76" w:rsidRPr="00936D76" w:rsidRDefault="00936D76" w:rsidP="001A6B53">
            <w:pPr>
              <w:rPr>
                <w:color w:val="000000"/>
              </w:rPr>
            </w:pPr>
            <w:r w:rsidRPr="0C25F76D">
              <w:rPr>
                <w:color w:val="000000" w:themeColor="text1"/>
                <w:lang w:val="en-GB" w:bidi="en-GB"/>
              </w:rPr>
              <w:t>The actual air volume is controlled automatically based on the CO2 content in the extract air. Design basis: 30 students at 25 m³/h and one teacher at 30 m³/h, for a total of 780 m³/h. Additional temperature reduction in the summer by means of free night cooling when the outdoor temperature is below the room temperature at night.</w:t>
            </w:r>
          </w:p>
        </w:tc>
      </w:tr>
    </w:tbl>
    <w:p w14:paraId="5AF460D0" w14:textId="77777777" w:rsidR="00497557" w:rsidRDefault="00497557" w:rsidP="001A6B53">
      <w:pPr>
        <w:rPr>
          <w:b/>
          <w:bCs w:val="0"/>
          <w:color w:val="000000"/>
        </w:rPr>
      </w:pPr>
    </w:p>
    <w:p w14:paraId="58D97406" w14:textId="77777777" w:rsidR="005347A5" w:rsidRDefault="005347A5" w:rsidP="00F957C1">
      <w:pPr>
        <w:outlineLvl w:val="0"/>
        <w:rPr>
          <w:b/>
          <w:color w:val="000000" w:themeColor="text1"/>
          <w:lang w:val="en-GB" w:bidi="en-GB"/>
        </w:rPr>
      </w:pPr>
    </w:p>
    <w:p w14:paraId="529069A0" w14:textId="77777777" w:rsidR="005347A5" w:rsidRDefault="005347A5" w:rsidP="00F957C1">
      <w:pPr>
        <w:outlineLvl w:val="0"/>
        <w:rPr>
          <w:b/>
          <w:color w:val="000000" w:themeColor="text1"/>
          <w:lang w:val="en-GB" w:bidi="en-GB"/>
        </w:rPr>
      </w:pPr>
    </w:p>
    <w:p w14:paraId="393E9136" w14:textId="77777777" w:rsidR="005347A5" w:rsidRDefault="005347A5" w:rsidP="00F957C1">
      <w:pPr>
        <w:outlineLvl w:val="0"/>
        <w:rPr>
          <w:b/>
          <w:color w:val="000000" w:themeColor="text1"/>
          <w:lang w:val="en-GB" w:bidi="en-GB"/>
        </w:rPr>
      </w:pPr>
    </w:p>
    <w:p w14:paraId="5D345CA0" w14:textId="77777777" w:rsidR="005347A5" w:rsidRDefault="005347A5" w:rsidP="00F957C1">
      <w:pPr>
        <w:outlineLvl w:val="0"/>
        <w:rPr>
          <w:b/>
          <w:color w:val="000000" w:themeColor="text1"/>
          <w:lang w:val="en-GB" w:bidi="en-GB"/>
        </w:rPr>
      </w:pPr>
    </w:p>
    <w:p w14:paraId="6C7ECF46" w14:textId="77777777" w:rsidR="005347A5" w:rsidRDefault="005347A5" w:rsidP="00F957C1">
      <w:pPr>
        <w:outlineLvl w:val="0"/>
        <w:rPr>
          <w:b/>
          <w:color w:val="000000" w:themeColor="text1"/>
          <w:lang w:val="en-GB" w:bidi="en-GB"/>
        </w:rPr>
      </w:pPr>
    </w:p>
    <w:p w14:paraId="2DA213FB" w14:textId="77777777" w:rsidR="005347A5" w:rsidRDefault="005347A5" w:rsidP="00F957C1">
      <w:pPr>
        <w:outlineLvl w:val="0"/>
        <w:rPr>
          <w:b/>
          <w:color w:val="000000" w:themeColor="text1"/>
          <w:lang w:val="en-GB" w:bidi="en-GB"/>
        </w:rPr>
      </w:pPr>
    </w:p>
    <w:p w14:paraId="212A16D0" w14:textId="77777777" w:rsidR="005347A5" w:rsidRDefault="005347A5" w:rsidP="00F957C1">
      <w:pPr>
        <w:outlineLvl w:val="0"/>
        <w:rPr>
          <w:b/>
          <w:color w:val="000000" w:themeColor="text1"/>
          <w:lang w:val="en-GB" w:bidi="en-GB"/>
        </w:rPr>
      </w:pPr>
    </w:p>
    <w:p w14:paraId="07864A96" w14:textId="77777777" w:rsidR="005347A5" w:rsidRDefault="005347A5" w:rsidP="00F957C1">
      <w:pPr>
        <w:outlineLvl w:val="0"/>
        <w:rPr>
          <w:b/>
          <w:color w:val="000000" w:themeColor="text1"/>
          <w:lang w:val="en-GB" w:bidi="en-GB"/>
        </w:rPr>
      </w:pPr>
    </w:p>
    <w:p w14:paraId="74BBF79D" w14:textId="77777777" w:rsidR="005347A5" w:rsidRDefault="005347A5" w:rsidP="00F957C1">
      <w:pPr>
        <w:outlineLvl w:val="0"/>
        <w:rPr>
          <w:b/>
          <w:color w:val="000000" w:themeColor="text1"/>
          <w:lang w:val="en-GB" w:bidi="en-GB"/>
        </w:rPr>
      </w:pPr>
    </w:p>
    <w:p w14:paraId="17F35FBE" w14:textId="77777777" w:rsidR="005347A5" w:rsidRDefault="005347A5" w:rsidP="00F957C1">
      <w:pPr>
        <w:outlineLvl w:val="0"/>
        <w:rPr>
          <w:b/>
          <w:color w:val="000000" w:themeColor="text1"/>
          <w:lang w:val="en-GB" w:bidi="en-GB"/>
        </w:rPr>
      </w:pPr>
    </w:p>
    <w:p w14:paraId="72FDA5D9" w14:textId="77777777" w:rsidR="005347A5" w:rsidRDefault="005347A5" w:rsidP="00F957C1">
      <w:pPr>
        <w:outlineLvl w:val="0"/>
        <w:rPr>
          <w:b/>
          <w:color w:val="000000" w:themeColor="text1"/>
          <w:lang w:val="en-GB" w:bidi="en-GB"/>
        </w:rPr>
      </w:pPr>
    </w:p>
    <w:p w14:paraId="62DFCDEE" w14:textId="77777777" w:rsidR="005347A5" w:rsidRDefault="005347A5" w:rsidP="00F957C1">
      <w:pPr>
        <w:outlineLvl w:val="0"/>
        <w:rPr>
          <w:b/>
          <w:color w:val="000000" w:themeColor="text1"/>
          <w:lang w:val="en-GB" w:bidi="en-GB"/>
        </w:rPr>
      </w:pPr>
    </w:p>
    <w:p w14:paraId="7FD413F5" w14:textId="77777777" w:rsidR="005347A5" w:rsidRDefault="005347A5" w:rsidP="00F957C1">
      <w:pPr>
        <w:outlineLvl w:val="0"/>
        <w:rPr>
          <w:b/>
          <w:color w:val="000000" w:themeColor="text1"/>
          <w:lang w:val="en-GB" w:bidi="en-GB"/>
        </w:rPr>
      </w:pPr>
    </w:p>
    <w:p w14:paraId="7A98C068" w14:textId="77777777" w:rsidR="005347A5" w:rsidRDefault="005347A5" w:rsidP="00F957C1">
      <w:pPr>
        <w:outlineLvl w:val="0"/>
        <w:rPr>
          <w:b/>
          <w:color w:val="000000" w:themeColor="text1"/>
          <w:lang w:val="en-GB" w:bidi="en-GB"/>
        </w:rPr>
      </w:pPr>
    </w:p>
    <w:p w14:paraId="7B448C26" w14:textId="77777777" w:rsidR="005347A5" w:rsidRDefault="005347A5" w:rsidP="00F957C1">
      <w:pPr>
        <w:outlineLvl w:val="0"/>
        <w:rPr>
          <w:b/>
          <w:color w:val="000000" w:themeColor="text1"/>
          <w:lang w:val="en-GB" w:bidi="en-GB"/>
        </w:rPr>
      </w:pPr>
    </w:p>
    <w:p w14:paraId="0EAB5D7A" w14:textId="77777777" w:rsidR="005347A5" w:rsidRDefault="005347A5" w:rsidP="00F957C1">
      <w:pPr>
        <w:outlineLvl w:val="0"/>
        <w:rPr>
          <w:b/>
          <w:color w:val="000000" w:themeColor="text1"/>
          <w:lang w:val="en-GB" w:bidi="en-GB"/>
        </w:rPr>
      </w:pPr>
    </w:p>
    <w:p w14:paraId="7887C76D" w14:textId="77777777" w:rsidR="005347A5" w:rsidRDefault="005347A5" w:rsidP="00F957C1">
      <w:pPr>
        <w:outlineLvl w:val="0"/>
        <w:rPr>
          <w:b/>
          <w:color w:val="000000" w:themeColor="text1"/>
          <w:lang w:val="en-GB" w:bidi="en-GB"/>
        </w:rPr>
      </w:pPr>
    </w:p>
    <w:p w14:paraId="28E38B0D" w14:textId="77777777" w:rsidR="005347A5" w:rsidRDefault="005347A5" w:rsidP="00F957C1">
      <w:pPr>
        <w:outlineLvl w:val="0"/>
        <w:rPr>
          <w:b/>
          <w:color w:val="000000" w:themeColor="text1"/>
          <w:lang w:val="en-GB" w:bidi="en-GB"/>
        </w:rPr>
      </w:pPr>
    </w:p>
    <w:p w14:paraId="6D93562F" w14:textId="77777777" w:rsidR="005347A5" w:rsidRDefault="005347A5" w:rsidP="00F957C1">
      <w:pPr>
        <w:outlineLvl w:val="0"/>
        <w:rPr>
          <w:b/>
          <w:color w:val="000000" w:themeColor="text1"/>
          <w:lang w:val="en-GB" w:bidi="en-GB"/>
        </w:rPr>
      </w:pPr>
    </w:p>
    <w:p w14:paraId="60038A71" w14:textId="77777777" w:rsidR="005347A5" w:rsidRDefault="005347A5" w:rsidP="00F957C1">
      <w:pPr>
        <w:outlineLvl w:val="0"/>
        <w:rPr>
          <w:b/>
          <w:color w:val="000000" w:themeColor="text1"/>
          <w:lang w:val="en-GB" w:bidi="en-GB"/>
        </w:rPr>
      </w:pPr>
    </w:p>
    <w:p w14:paraId="5B30E6C2" w14:textId="77777777" w:rsidR="005347A5" w:rsidRDefault="005347A5" w:rsidP="00F957C1">
      <w:pPr>
        <w:outlineLvl w:val="0"/>
        <w:rPr>
          <w:b/>
          <w:color w:val="000000" w:themeColor="text1"/>
          <w:lang w:val="en-GB" w:bidi="en-GB"/>
        </w:rPr>
      </w:pPr>
    </w:p>
    <w:p w14:paraId="03851074" w14:textId="77777777" w:rsidR="005347A5" w:rsidRDefault="005347A5" w:rsidP="00F957C1">
      <w:pPr>
        <w:outlineLvl w:val="0"/>
        <w:rPr>
          <w:b/>
          <w:color w:val="000000" w:themeColor="text1"/>
          <w:lang w:val="en-GB" w:bidi="en-GB"/>
        </w:rPr>
      </w:pPr>
    </w:p>
    <w:p w14:paraId="32E241E6" w14:textId="7E1194C4" w:rsidR="00F957C1" w:rsidRPr="00A04F95" w:rsidRDefault="005347A5" w:rsidP="00F957C1">
      <w:pPr>
        <w:outlineLvl w:val="0"/>
        <w:rPr>
          <w:b/>
          <w:bCs w:val="0"/>
          <w:color w:val="000000" w:themeColor="text1"/>
        </w:rPr>
      </w:pPr>
      <w:r>
        <w:rPr>
          <w:b/>
          <w:color w:val="000000" w:themeColor="text1"/>
          <w:lang w:val="en-GB" w:bidi="en-GB"/>
        </w:rPr>
        <w:lastRenderedPageBreak/>
        <w:t>C</w:t>
      </w:r>
      <w:r w:rsidR="00F957C1" w:rsidRPr="00A04F95">
        <w:rPr>
          <w:b/>
          <w:color w:val="000000" w:themeColor="text1"/>
          <w:lang w:val="en-GB" w:bidi="en-GB"/>
        </w:rPr>
        <w:t>ompany profile:</w:t>
      </w:r>
    </w:p>
    <w:p w14:paraId="77EF650A" w14:textId="4D3F2FB9" w:rsidR="00497557" w:rsidRDefault="00497557" w:rsidP="00497557">
      <w:r>
        <w:rPr>
          <w:lang w:val="en-GB" w:bidi="en-GB"/>
        </w:rPr>
        <w:t>The WOLF Group is a leading supplier of heating and air handling systems.</w:t>
      </w:r>
      <w:r>
        <w:rPr>
          <w:b/>
          <w:u w:val="single"/>
          <w:lang w:val="en-GB" w:bidi="en-GB"/>
        </w:rPr>
        <w:t xml:space="preserve"> </w:t>
      </w:r>
      <w:r>
        <w:rPr>
          <w:lang w:val="en-GB" w:bidi="en-GB"/>
        </w:rPr>
        <w:t xml:space="preserve">Together with its listed parent company, CENTROTEC SE, it is also a leading supplier of comprehensive energy saving solutions to the building services sector. With around 2,100 employees working at the various company locations and 60 sales partners in more than 50 countries, WOLF has a strong international presence and generated sales of around EUR 404 million in 2019. WOLF has positioned itself as “the expert for a healthy indoor environment” and backs up this claim with a clear promise: “WOLF – Perfectly in tune with you.” More information at </w:t>
      </w:r>
      <w:hyperlink r:id="rId8" w:history="1">
        <w:r w:rsidRPr="008D4CAE">
          <w:rPr>
            <w:rStyle w:val="Hyperlink"/>
            <w:lang w:val="en-GB" w:bidi="en-GB"/>
          </w:rPr>
          <w:t>www.wolf.eu</w:t>
        </w:r>
      </w:hyperlink>
      <w:r>
        <w:rPr>
          <w:lang w:val="en-GB" w:bidi="en-GB"/>
        </w:rPr>
        <w:t>.</w:t>
      </w:r>
      <w:r>
        <w:rPr>
          <w:sz w:val="20"/>
          <w:szCs w:val="20"/>
          <w:lang w:val="en-GB" w:bidi="en-GB"/>
        </w:rPr>
        <w:t xml:space="preserve"> </w:t>
      </w:r>
    </w:p>
    <w:p w14:paraId="30D42084" w14:textId="77777777" w:rsidR="001A6B53" w:rsidRDefault="001A6B53" w:rsidP="001A6B53">
      <w:pPr>
        <w:outlineLvl w:val="0"/>
        <w:rPr>
          <w:bCs w:val="0"/>
          <w:color w:val="000000" w:themeColor="text1"/>
          <w:sz w:val="18"/>
          <w:szCs w:val="18"/>
        </w:rPr>
      </w:pPr>
    </w:p>
    <w:p w14:paraId="0BFB2EE9" w14:textId="77777777" w:rsidR="00316E20" w:rsidRDefault="00316E20" w:rsidP="001A6B53">
      <w:pPr>
        <w:outlineLvl w:val="0"/>
        <w:rPr>
          <w:bCs w:val="0"/>
          <w:color w:val="000000" w:themeColor="text1"/>
          <w:sz w:val="18"/>
          <w:szCs w:val="18"/>
        </w:rPr>
      </w:pPr>
    </w:p>
    <w:p w14:paraId="5DD77FE0" w14:textId="77777777" w:rsidR="001F155E" w:rsidRDefault="001F155E" w:rsidP="001A6B53">
      <w:pPr>
        <w:outlineLvl w:val="0"/>
        <w:rPr>
          <w:bCs w:val="0"/>
          <w:color w:val="000000" w:themeColor="text1"/>
          <w:sz w:val="18"/>
          <w:szCs w:val="18"/>
        </w:rPr>
      </w:pPr>
    </w:p>
    <w:p w14:paraId="2F51A8E4" w14:textId="77777777" w:rsidR="001F155E" w:rsidRDefault="001F155E" w:rsidP="001A6B53">
      <w:pPr>
        <w:outlineLvl w:val="0"/>
        <w:rPr>
          <w:bCs w:val="0"/>
          <w:color w:val="000000" w:themeColor="text1"/>
          <w:sz w:val="18"/>
          <w:szCs w:val="18"/>
        </w:rPr>
      </w:pPr>
    </w:p>
    <w:p w14:paraId="625FB053" w14:textId="77777777" w:rsidR="00316E20" w:rsidRDefault="00316E20" w:rsidP="001A6B53">
      <w:pPr>
        <w:outlineLvl w:val="0"/>
        <w:rPr>
          <w:bCs w:val="0"/>
          <w:color w:val="000000" w:themeColor="text1"/>
          <w:sz w:val="18"/>
          <w:szCs w:val="18"/>
        </w:rPr>
      </w:pPr>
    </w:p>
    <w:p w14:paraId="54F042B1" w14:textId="77777777" w:rsidR="001A6B53" w:rsidRPr="00316E20" w:rsidRDefault="001A6B53" w:rsidP="001A6B53">
      <w:pPr>
        <w:outlineLvl w:val="0"/>
        <w:rPr>
          <w:b/>
          <w:bCs w:val="0"/>
          <w:color w:val="000000"/>
          <w:sz w:val="20"/>
          <w:szCs w:val="18"/>
        </w:rPr>
      </w:pPr>
      <w:r w:rsidRPr="00316E20">
        <w:rPr>
          <w:b/>
          <w:color w:val="000000"/>
          <w:sz w:val="20"/>
          <w:szCs w:val="18"/>
          <w:lang w:val="en-GB" w:bidi="en-GB"/>
        </w:rPr>
        <w:t>Press contact:</w:t>
      </w:r>
    </w:p>
    <w:p w14:paraId="203B58DE" w14:textId="77777777" w:rsidR="001A6B53" w:rsidRPr="00316E20" w:rsidRDefault="001A6B53" w:rsidP="001A6B53">
      <w:pPr>
        <w:outlineLvl w:val="0"/>
        <w:rPr>
          <w:bCs w:val="0"/>
          <w:color w:val="000000"/>
          <w:sz w:val="20"/>
          <w:szCs w:val="18"/>
        </w:rPr>
      </w:pPr>
      <w:r w:rsidRPr="00316E20">
        <w:rPr>
          <w:color w:val="000000"/>
          <w:sz w:val="20"/>
          <w:szCs w:val="18"/>
          <w:lang w:val="en-GB" w:bidi="en-GB"/>
        </w:rPr>
        <w:t xml:space="preserve">WOLF GmbH </w:t>
      </w:r>
    </w:p>
    <w:p w14:paraId="1FCD0AF3" w14:textId="35943FA8" w:rsidR="001A6B53" w:rsidRDefault="001A6B53" w:rsidP="001A6B53">
      <w:pPr>
        <w:rPr>
          <w:color w:val="000000"/>
          <w:sz w:val="20"/>
          <w:szCs w:val="18"/>
        </w:rPr>
      </w:pPr>
      <w:proofErr w:type="spellStart"/>
      <w:r w:rsidRPr="00316E20">
        <w:rPr>
          <w:color w:val="000000"/>
          <w:sz w:val="20"/>
          <w:szCs w:val="18"/>
          <w:lang w:val="en-GB" w:bidi="en-GB"/>
        </w:rPr>
        <w:t>Industriestr</w:t>
      </w:r>
      <w:proofErr w:type="spellEnd"/>
      <w:r w:rsidRPr="00316E20">
        <w:rPr>
          <w:color w:val="000000"/>
          <w:sz w:val="20"/>
          <w:szCs w:val="18"/>
          <w:lang w:val="en-GB" w:bidi="en-GB"/>
        </w:rPr>
        <w:t>. 1 | D-84048 Mainburg</w:t>
      </w:r>
    </w:p>
    <w:p w14:paraId="7B217F0E" w14:textId="77777777" w:rsidR="000C26EE" w:rsidRDefault="00AC6B7F" w:rsidP="00AC6B7F">
      <w:pPr>
        <w:autoSpaceDE w:val="0"/>
        <w:autoSpaceDN w:val="0"/>
        <w:rPr>
          <w:color w:val="000000"/>
          <w:sz w:val="20"/>
          <w:szCs w:val="18"/>
        </w:rPr>
      </w:pPr>
      <w:r w:rsidRPr="00357B14">
        <w:rPr>
          <w:color w:val="000000"/>
          <w:sz w:val="20"/>
          <w:szCs w:val="18"/>
          <w:lang w:val="en-GB" w:bidi="en-GB"/>
        </w:rPr>
        <w:t xml:space="preserve">Melanie </w:t>
      </w:r>
      <w:proofErr w:type="spellStart"/>
      <w:r w:rsidRPr="00357B14">
        <w:rPr>
          <w:color w:val="000000"/>
          <w:sz w:val="20"/>
          <w:szCs w:val="18"/>
          <w:lang w:val="en-GB" w:bidi="en-GB"/>
        </w:rPr>
        <w:t>Waldmannstetter</w:t>
      </w:r>
      <w:proofErr w:type="spellEnd"/>
      <w:r w:rsidRPr="00357B14">
        <w:rPr>
          <w:color w:val="000000"/>
          <w:sz w:val="20"/>
          <w:szCs w:val="18"/>
          <w:lang w:val="en-GB" w:bidi="en-GB"/>
        </w:rPr>
        <w:t xml:space="preserve"> </w:t>
      </w:r>
    </w:p>
    <w:p w14:paraId="6202E047" w14:textId="697CFDCD" w:rsidR="00AC6B7F" w:rsidRDefault="00AC6B7F" w:rsidP="00AC6B7F">
      <w:pPr>
        <w:autoSpaceDE w:val="0"/>
        <w:autoSpaceDN w:val="0"/>
        <w:rPr>
          <w:color w:val="000000"/>
          <w:sz w:val="20"/>
          <w:szCs w:val="18"/>
        </w:rPr>
      </w:pPr>
      <w:r w:rsidRPr="00357B14">
        <w:rPr>
          <w:color w:val="000000"/>
          <w:sz w:val="20"/>
          <w:szCs w:val="18"/>
          <w:lang w:val="en-GB" w:bidi="en-GB"/>
        </w:rPr>
        <w:t>Marketing &amp; Press</w:t>
      </w:r>
    </w:p>
    <w:p w14:paraId="38ABD864" w14:textId="77777777" w:rsidR="000C26EE" w:rsidRPr="000C26EE" w:rsidRDefault="000C26EE" w:rsidP="000C26EE">
      <w:pPr>
        <w:autoSpaceDE w:val="0"/>
        <w:autoSpaceDN w:val="0"/>
        <w:rPr>
          <w:color w:val="000000"/>
          <w:sz w:val="20"/>
          <w:szCs w:val="18"/>
        </w:rPr>
      </w:pPr>
      <w:r w:rsidRPr="000C26EE">
        <w:rPr>
          <w:color w:val="000000"/>
          <w:sz w:val="20"/>
          <w:szCs w:val="18"/>
          <w:lang w:val="en-GB" w:bidi="en-GB"/>
        </w:rPr>
        <w:t>Tel: +49 (0)8751/74-1963</w:t>
      </w:r>
    </w:p>
    <w:p w14:paraId="44A18EC9" w14:textId="18F174F9" w:rsidR="000C26EE" w:rsidRPr="00357B14" w:rsidRDefault="000C26EE" w:rsidP="000C26EE">
      <w:pPr>
        <w:autoSpaceDE w:val="0"/>
        <w:autoSpaceDN w:val="0"/>
        <w:rPr>
          <w:color w:val="000000"/>
          <w:sz w:val="20"/>
          <w:szCs w:val="18"/>
        </w:rPr>
      </w:pPr>
      <w:r w:rsidRPr="000C26EE">
        <w:rPr>
          <w:color w:val="000000"/>
          <w:sz w:val="20"/>
          <w:szCs w:val="18"/>
          <w:lang w:val="en-GB" w:bidi="en-GB"/>
        </w:rPr>
        <w:t xml:space="preserve">Melanie.Waldmannstetter@wolf.eu   </w:t>
      </w:r>
    </w:p>
    <w:p w14:paraId="5B883AEF" w14:textId="77777777" w:rsidR="005347A5" w:rsidRDefault="005347A5" w:rsidP="0073707C">
      <w:pPr>
        <w:rPr>
          <w:rFonts w:ascii="Arial Narrow" w:eastAsia="Arial Narrow" w:hAnsi="Arial Narrow" w:cs="Arial Narrow"/>
          <w:b/>
          <w:sz w:val="28"/>
          <w:szCs w:val="28"/>
          <w:lang w:val="en-GB" w:bidi="en-GB"/>
        </w:rPr>
      </w:pPr>
    </w:p>
    <w:p w14:paraId="6BE8D6A7" w14:textId="77777777" w:rsidR="005347A5" w:rsidRDefault="005347A5" w:rsidP="0073707C">
      <w:pPr>
        <w:rPr>
          <w:rFonts w:ascii="Arial Narrow" w:eastAsia="Arial Narrow" w:hAnsi="Arial Narrow" w:cs="Arial Narrow"/>
          <w:b/>
          <w:sz w:val="28"/>
          <w:szCs w:val="28"/>
          <w:lang w:val="en-GB" w:bidi="en-GB"/>
        </w:rPr>
      </w:pPr>
    </w:p>
    <w:p w14:paraId="62EA9C36" w14:textId="77777777" w:rsidR="005347A5" w:rsidRDefault="005347A5" w:rsidP="0073707C">
      <w:pPr>
        <w:rPr>
          <w:rFonts w:ascii="Arial Narrow" w:eastAsia="Arial Narrow" w:hAnsi="Arial Narrow" w:cs="Arial Narrow"/>
          <w:b/>
          <w:sz w:val="28"/>
          <w:szCs w:val="28"/>
          <w:lang w:val="en-GB" w:bidi="en-GB"/>
        </w:rPr>
      </w:pPr>
    </w:p>
    <w:p w14:paraId="526471B7" w14:textId="77777777" w:rsidR="005347A5" w:rsidRDefault="005347A5" w:rsidP="0073707C">
      <w:pPr>
        <w:rPr>
          <w:rFonts w:ascii="Arial Narrow" w:eastAsia="Arial Narrow" w:hAnsi="Arial Narrow" w:cs="Arial Narrow"/>
          <w:b/>
          <w:sz w:val="28"/>
          <w:szCs w:val="28"/>
          <w:lang w:val="en-GB" w:bidi="en-GB"/>
        </w:rPr>
      </w:pPr>
    </w:p>
    <w:p w14:paraId="1D340243" w14:textId="77777777" w:rsidR="005347A5" w:rsidRDefault="005347A5" w:rsidP="0073707C">
      <w:pPr>
        <w:rPr>
          <w:rFonts w:ascii="Arial Narrow" w:eastAsia="Arial Narrow" w:hAnsi="Arial Narrow" w:cs="Arial Narrow"/>
          <w:b/>
          <w:sz w:val="28"/>
          <w:szCs w:val="28"/>
          <w:lang w:val="en-GB" w:bidi="en-GB"/>
        </w:rPr>
      </w:pPr>
    </w:p>
    <w:p w14:paraId="2530CE90" w14:textId="77777777" w:rsidR="005347A5" w:rsidRDefault="005347A5" w:rsidP="0073707C">
      <w:pPr>
        <w:rPr>
          <w:rFonts w:ascii="Arial Narrow" w:eastAsia="Arial Narrow" w:hAnsi="Arial Narrow" w:cs="Arial Narrow"/>
          <w:b/>
          <w:sz w:val="28"/>
          <w:szCs w:val="28"/>
          <w:lang w:val="en-GB" w:bidi="en-GB"/>
        </w:rPr>
      </w:pPr>
    </w:p>
    <w:p w14:paraId="7E6D7390" w14:textId="77777777" w:rsidR="005347A5" w:rsidRDefault="005347A5" w:rsidP="0073707C">
      <w:pPr>
        <w:rPr>
          <w:rFonts w:ascii="Arial Narrow" w:eastAsia="Arial Narrow" w:hAnsi="Arial Narrow" w:cs="Arial Narrow"/>
          <w:b/>
          <w:sz w:val="28"/>
          <w:szCs w:val="28"/>
          <w:lang w:val="en-GB" w:bidi="en-GB"/>
        </w:rPr>
      </w:pPr>
    </w:p>
    <w:p w14:paraId="77B2665E" w14:textId="77777777" w:rsidR="005347A5" w:rsidRDefault="005347A5" w:rsidP="0073707C">
      <w:pPr>
        <w:rPr>
          <w:rFonts w:ascii="Arial Narrow" w:eastAsia="Arial Narrow" w:hAnsi="Arial Narrow" w:cs="Arial Narrow"/>
          <w:b/>
          <w:sz w:val="28"/>
          <w:szCs w:val="28"/>
          <w:lang w:val="en-GB" w:bidi="en-GB"/>
        </w:rPr>
      </w:pPr>
    </w:p>
    <w:p w14:paraId="44F132B8" w14:textId="77777777" w:rsidR="005347A5" w:rsidRDefault="005347A5" w:rsidP="0073707C">
      <w:pPr>
        <w:rPr>
          <w:rFonts w:ascii="Arial Narrow" w:eastAsia="Arial Narrow" w:hAnsi="Arial Narrow" w:cs="Arial Narrow"/>
          <w:b/>
          <w:sz w:val="28"/>
          <w:szCs w:val="28"/>
          <w:lang w:val="en-GB" w:bidi="en-GB"/>
        </w:rPr>
      </w:pPr>
    </w:p>
    <w:p w14:paraId="7A1A29E4" w14:textId="77777777" w:rsidR="005347A5" w:rsidRDefault="005347A5" w:rsidP="0073707C">
      <w:pPr>
        <w:rPr>
          <w:rFonts w:ascii="Arial Narrow" w:eastAsia="Arial Narrow" w:hAnsi="Arial Narrow" w:cs="Arial Narrow"/>
          <w:b/>
          <w:sz w:val="28"/>
          <w:szCs w:val="28"/>
          <w:lang w:val="en-GB" w:bidi="en-GB"/>
        </w:rPr>
      </w:pPr>
    </w:p>
    <w:p w14:paraId="3EAA33F3" w14:textId="77777777" w:rsidR="005347A5" w:rsidRDefault="005347A5" w:rsidP="0073707C">
      <w:pPr>
        <w:rPr>
          <w:rFonts w:ascii="Arial Narrow" w:eastAsia="Arial Narrow" w:hAnsi="Arial Narrow" w:cs="Arial Narrow"/>
          <w:b/>
          <w:sz w:val="28"/>
          <w:szCs w:val="28"/>
          <w:lang w:val="en-GB" w:bidi="en-GB"/>
        </w:rPr>
      </w:pPr>
    </w:p>
    <w:p w14:paraId="354C6494" w14:textId="77777777" w:rsidR="005347A5" w:rsidRDefault="005347A5" w:rsidP="0073707C">
      <w:pPr>
        <w:rPr>
          <w:rFonts w:ascii="Arial Narrow" w:eastAsia="Arial Narrow" w:hAnsi="Arial Narrow" w:cs="Arial Narrow"/>
          <w:b/>
          <w:sz w:val="28"/>
          <w:szCs w:val="28"/>
          <w:lang w:val="en-GB" w:bidi="en-GB"/>
        </w:rPr>
      </w:pPr>
    </w:p>
    <w:p w14:paraId="03E4446D" w14:textId="77777777" w:rsidR="005347A5" w:rsidRDefault="005347A5" w:rsidP="0073707C">
      <w:pPr>
        <w:rPr>
          <w:rFonts w:ascii="Arial Narrow" w:eastAsia="Arial Narrow" w:hAnsi="Arial Narrow" w:cs="Arial Narrow"/>
          <w:b/>
          <w:sz w:val="28"/>
          <w:szCs w:val="28"/>
          <w:lang w:val="en-GB" w:bidi="en-GB"/>
        </w:rPr>
      </w:pPr>
    </w:p>
    <w:p w14:paraId="13653ED4" w14:textId="77777777" w:rsidR="005347A5" w:rsidRDefault="005347A5" w:rsidP="0073707C">
      <w:pPr>
        <w:rPr>
          <w:rFonts w:ascii="Arial Narrow" w:eastAsia="Arial Narrow" w:hAnsi="Arial Narrow" w:cs="Arial Narrow"/>
          <w:b/>
          <w:sz w:val="28"/>
          <w:szCs w:val="28"/>
          <w:lang w:val="en-GB" w:bidi="en-GB"/>
        </w:rPr>
      </w:pPr>
    </w:p>
    <w:p w14:paraId="51468354" w14:textId="77777777" w:rsidR="005347A5" w:rsidRDefault="005347A5" w:rsidP="0073707C">
      <w:pPr>
        <w:rPr>
          <w:rFonts w:ascii="Arial Narrow" w:eastAsia="Arial Narrow" w:hAnsi="Arial Narrow" w:cs="Arial Narrow"/>
          <w:b/>
          <w:sz w:val="28"/>
          <w:szCs w:val="28"/>
          <w:lang w:val="en-GB" w:bidi="en-GB"/>
        </w:rPr>
      </w:pPr>
    </w:p>
    <w:p w14:paraId="599B36BC" w14:textId="77777777" w:rsidR="005347A5" w:rsidRDefault="005347A5" w:rsidP="0073707C">
      <w:pPr>
        <w:rPr>
          <w:rFonts w:ascii="Arial Narrow" w:eastAsia="Arial Narrow" w:hAnsi="Arial Narrow" w:cs="Arial Narrow"/>
          <w:b/>
          <w:sz w:val="28"/>
          <w:szCs w:val="28"/>
          <w:lang w:val="en-GB" w:bidi="en-GB"/>
        </w:rPr>
      </w:pPr>
    </w:p>
    <w:p w14:paraId="4B39C8A7" w14:textId="77777777" w:rsidR="005347A5" w:rsidRDefault="005347A5" w:rsidP="0073707C">
      <w:pPr>
        <w:rPr>
          <w:rFonts w:ascii="Arial Narrow" w:eastAsia="Arial Narrow" w:hAnsi="Arial Narrow" w:cs="Arial Narrow"/>
          <w:b/>
          <w:sz w:val="28"/>
          <w:szCs w:val="28"/>
          <w:lang w:val="en-GB" w:bidi="en-GB"/>
        </w:rPr>
      </w:pPr>
    </w:p>
    <w:p w14:paraId="0B397199" w14:textId="77777777" w:rsidR="005347A5" w:rsidRDefault="005347A5" w:rsidP="0073707C">
      <w:pPr>
        <w:rPr>
          <w:rFonts w:ascii="Arial Narrow" w:eastAsia="Arial Narrow" w:hAnsi="Arial Narrow" w:cs="Arial Narrow"/>
          <w:b/>
          <w:sz w:val="28"/>
          <w:szCs w:val="28"/>
          <w:lang w:val="en-GB" w:bidi="en-GB"/>
        </w:rPr>
      </w:pPr>
    </w:p>
    <w:p w14:paraId="467C147D" w14:textId="77777777" w:rsidR="005347A5" w:rsidRDefault="005347A5" w:rsidP="0073707C">
      <w:pPr>
        <w:rPr>
          <w:rFonts w:ascii="Arial Narrow" w:eastAsia="Arial Narrow" w:hAnsi="Arial Narrow" w:cs="Arial Narrow"/>
          <w:b/>
          <w:sz w:val="28"/>
          <w:szCs w:val="28"/>
          <w:lang w:val="en-GB" w:bidi="en-GB"/>
        </w:rPr>
      </w:pPr>
    </w:p>
    <w:p w14:paraId="5A0E78B0" w14:textId="35C7A119" w:rsidR="0073707C" w:rsidRPr="005347A5" w:rsidRDefault="0073707C" w:rsidP="0073707C">
      <w:pPr>
        <w:rPr>
          <w:color w:val="000000"/>
          <w:sz w:val="20"/>
          <w:szCs w:val="18"/>
        </w:rPr>
      </w:pPr>
      <w:bookmarkStart w:id="0" w:name="_GoBack"/>
      <w:bookmarkEnd w:id="0"/>
      <w:r>
        <w:rPr>
          <w:rFonts w:ascii="Arial Narrow" w:eastAsia="Arial Narrow" w:hAnsi="Arial Narrow" w:cs="Arial Narrow"/>
          <w:b/>
          <w:sz w:val="28"/>
          <w:szCs w:val="28"/>
          <w:lang w:val="en-GB" w:bidi="en-GB"/>
        </w:rPr>
        <w:lastRenderedPageBreak/>
        <w:t>Photos</w:t>
      </w:r>
    </w:p>
    <w:p w14:paraId="7F38DEBC" w14:textId="32D79028" w:rsidR="00563CD6" w:rsidRDefault="00563CD6" w:rsidP="0073707C">
      <w:pPr>
        <w:rPr>
          <w:rFonts w:ascii="Arial Narrow" w:hAnsi="Arial Narrow"/>
          <w:b/>
        </w:rPr>
      </w:pPr>
      <w:r>
        <w:rPr>
          <w:rFonts w:ascii="Arial Narrow" w:eastAsia="Arial Narrow" w:hAnsi="Arial Narrow" w:cs="Arial Narrow"/>
          <w:b/>
          <w:lang w:val="en-GB" w:bidi="en-GB"/>
        </w:rPr>
        <w:t xml:space="preserve">Source: WOLF GmbH </w:t>
      </w:r>
    </w:p>
    <w:p w14:paraId="195CB0E7" w14:textId="77777777" w:rsidR="00563CD6" w:rsidRDefault="00563CD6" w:rsidP="0073707C">
      <w:pPr>
        <w:rPr>
          <w:rFonts w:ascii="Arial Narrow" w:hAnsi="Arial Narrow"/>
          <w:b/>
        </w:rPr>
      </w:pPr>
    </w:p>
    <w:p w14:paraId="0538BC9E" w14:textId="68D65FFE" w:rsidR="0073707C" w:rsidRDefault="00497557" w:rsidP="0073707C">
      <w:pPr>
        <w:outlineLvl w:val="0"/>
        <w:rPr>
          <w:b/>
          <w:sz w:val="28"/>
          <w:szCs w:val="28"/>
        </w:rPr>
      </w:pPr>
      <w:proofErr w:type="spellStart"/>
      <w:r w:rsidRPr="00497557">
        <w:rPr>
          <w:b/>
          <w:sz w:val="28"/>
          <w:szCs w:val="28"/>
          <w:lang w:val="en-GB" w:bidi="en-GB"/>
        </w:rPr>
        <w:t>Karolinen</w:t>
      </w:r>
      <w:proofErr w:type="spellEnd"/>
      <w:r w:rsidRPr="00497557">
        <w:rPr>
          <w:b/>
          <w:sz w:val="28"/>
          <w:szCs w:val="28"/>
          <w:lang w:val="en-GB" w:bidi="en-GB"/>
        </w:rPr>
        <w:t xml:space="preserve"> Secondary School in Rosenheim equipped with ventilation system</w:t>
      </w:r>
    </w:p>
    <w:p w14:paraId="032D926E" w14:textId="065742CE" w:rsidR="00E80686" w:rsidRDefault="00E80686" w:rsidP="0073707C">
      <w:pPr>
        <w:outlineLvl w:val="0"/>
        <w:rPr>
          <w:b/>
          <w:sz w:val="28"/>
          <w:szCs w:val="28"/>
        </w:rPr>
      </w:pPr>
    </w:p>
    <w:p w14:paraId="5CAA9F32" w14:textId="423F9BA4" w:rsidR="00E80686" w:rsidRDefault="00563CD6" w:rsidP="0073707C">
      <w:pPr>
        <w:outlineLvl w:val="0"/>
        <w:rPr>
          <w:b/>
          <w:sz w:val="28"/>
          <w:szCs w:val="28"/>
        </w:rPr>
      </w:pPr>
      <w:r>
        <w:rPr>
          <w:noProof/>
          <w:lang w:val="en-GB" w:bidi="en-GB"/>
        </w:rPr>
        <w:drawing>
          <wp:inline distT="0" distB="0" distL="0" distR="0" wp14:anchorId="54CA5815" wp14:editId="4B506A7D">
            <wp:extent cx="3771900" cy="2514600"/>
            <wp:effectExtent l="0" t="0" r="0"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4"/>
                    <pic:cNvPicPr/>
                  </pic:nvPicPr>
                  <pic:blipFill>
                    <a:blip r:embed="rId9">
                      <a:extLst>
                        <a:ext uri="{28A0092B-C50C-407E-A947-70E740481C1C}">
                          <a14:useLocalDpi xmlns:a14="http://schemas.microsoft.com/office/drawing/2010/main" val="0"/>
                        </a:ext>
                      </a:extLst>
                    </a:blip>
                    <a:stretch>
                      <a:fillRect/>
                    </a:stretch>
                  </pic:blipFill>
                  <pic:spPr>
                    <a:xfrm>
                      <a:off x="0" y="0"/>
                      <a:ext cx="3771900" cy="2514600"/>
                    </a:xfrm>
                    <a:prstGeom prst="rect">
                      <a:avLst/>
                    </a:prstGeom>
                  </pic:spPr>
                </pic:pic>
              </a:graphicData>
            </a:graphic>
          </wp:inline>
        </w:drawing>
      </w:r>
    </w:p>
    <w:p w14:paraId="45C8D92B" w14:textId="4613F9EB" w:rsidR="004D2300" w:rsidRPr="004D2300" w:rsidRDefault="004D2300" w:rsidP="004D2300">
      <w:r w:rsidRPr="004D2300">
        <w:rPr>
          <w:b/>
          <w:lang w:val="en-GB" w:bidi="en-GB"/>
        </w:rPr>
        <w:t xml:space="preserve">Caption: </w:t>
      </w:r>
      <w:r w:rsidRPr="004D2300">
        <w:rPr>
          <w:lang w:val="en-GB" w:bidi="en-GB"/>
        </w:rPr>
        <w:t xml:space="preserve">The </w:t>
      </w:r>
      <w:proofErr w:type="spellStart"/>
      <w:r w:rsidRPr="004D2300">
        <w:rPr>
          <w:lang w:val="en-GB" w:bidi="en-GB"/>
        </w:rPr>
        <w:t>Karolinen</w:t>
      </w:r>
      <w:proofErr w:type="spellEnd"/>
      <w:r w:rsidRPr="004D2300">
        <w:rPr>
          <w:lang w:val="en-GB" w:bidi="en-GB"/>
        </w:rPr>
        <w:t xml:space="preserve"> Secondary School in Rosenheim is receiving a ventilation system. </w:t>
      </w:r>
    </w:p>
    <w:p w14:paraId="19B166FE" w14:textId="77777777" w:rsidR="004D2300" w:rsidRDefault="004D2300" w:rsidP="0073707C">
      <w:pPr>
        <w:outlineLvl w:val="0"/>
        <w:rPr>
          <w:b/>
          <w:sz w:val="28"/>
          <w:szCs w:val="28"/>
        </w:rPr>
      </w:pPr>
    </w:p>
    <w:p w14:paraId="71FEE119" w14:textId="1848C87D" w:rsidR="0073707C" w:rsidRDefault="0073707C" w:rsidP="001A6B53">
      <w:pPr>
        <w:rPr>
          <w:b/>
        </w:rPr>
      </w:pPr>
    </w:p>
    <w:p w14:paraId="3B4018FC" w14:textId="3D5F7389" w:rsidR="00E80686" w:rsidRDefault="00563CD6" w:rsidP="001A6B53">
      <w:pPr>
        <w:rPr>
          <w:b/>
        </w:rPr>
      </w:pPr>
      <w:r>
        <w:rPr>
          <w:noProof/>
          <w:lang w:val="en-GB" w:bidi="en-GB"/>
        </w:rPr>
        <w:drawing>
          <wp:inline distT="0" distB="0" distL="0" distR="0" wp14:anchorId="0D75CF23" wp14:editId="41A62E42">
            <wp:extent cx="3771900" cy="2514600"/>
            <wp:effectExtent l="0" t="0" r="0" b="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6"/>
                    <pic:cNvPicPr/>
                  </pic:nvPicPr>
                  <pic:blipFill>
                    <a:blip r:embed="rId10">
                      <a:extLst>
                        <a:ext uri="{28A0092B-C50C-407E-A947-70E740481C1C}">
                          <a14:useLocalDpi xmlns:a14="http://schemas.microsoft.com/office/drawing/2010/main" val="0"/>
                        </a:ext>
                      </a:extLst>
                    </a:blip>
                    <a:stretch>
                      <a:fillRect/>
                    </a:stretch>
                  </pic:blipFill>
                  <pic:spPr>
                    <a:xfrm>
                      <a:off x="0" y="0"/>
                      <a:ext cx="3771900" cy="2514600"/>
                    </a:xfrm>
                    <a:prstGeom prst="rect">
                      <a:avLst/>
                    </a:prstGeom>
                  </pic:spPr>
                </pic:pic>
              </a:graphicData>
            </a:graphic>
          </wp:inline>
        </w:drawing>
      </w:r>
    </w:p>
    <w:p w14:paraId="1853E15B" w14:textId="1CED7A30" w:rsidR="00E80686" w:rsidRDefault="004D2300" w:rsidP="001A6B53">
      <w:pPr>
        <w:rPr>
          <w:b/>
        </w:rPr>
      </w:pPr>
      <w:r w:rsidRPr="004D2300">
        <w:rPr>
          <w:b/>
          <w:lang w:val="en-GB" w:bidi="en-GB"/>
        </w:rPr>
        <w:t>Caption:</w:t>
      </w:r>
      <w:r w:rsidRPr="004D2300">
        <w:rPr>
          <w:lang w:val="en-GB" w:bidi="en-GB"/>
        </w:rPr>
        <w:t xml:space="preserve"> Installation of the compact ventilation unit by Huber &amp; Co. GmbH from </w:t>
      </w:r>
      <w:proofErr w:type="spellStart"/>
      <w:r w:rsidRPr="004D2300">
        <w:rPr>
          <w:lang w:val="en-GB" w:bidi="en-GB"/>
        </w:rPr>
        <w:t>Rechtmehring</w:t>
      </w:r>
      <w:proofErr w:type="spellEnd"/>
      <w:r w:rsidRPr="004D2300">
        <w:rPr>
          <w:lang w:val="en-GB" w:bidi="en-GB"/>
        </w:rPr>
        <w:t>.</w:t>
      </w:r>
    </w:p>
    <w:p w14:paraId="75E1DC22" w14:textId="3DEDFFA8" w:rsidR="00E80686" w:rsidRDefault="00563CD6" w:rsidP="001A6B53">
      <w:pPr>
        <w:rPr>
          <w:b/>
        </w:rPr>
      </w:pPr>
      <w:r>
        <w:rPr>
          <w:noProof/>
          <w:lang w:val="en-GB" w:bidi="en-GB"/>
        </w:rPr>
        <w:lastRenderedPageBreak/>
        <w:drawing>
          <wp:inline distT="0" distB="0" distL="0" distR="0" wp14:anchorId="23B7B915" wp14:editId="3D98D245">
            <wp:extent cx="3771900" cy="2514600"/>
            <wp:effectExtent l="0" t="0" r="0" b="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7"/>
                    <pic:cNvPicPr/>
                  </pic:nvPicPr>
                  <pic:blipFill>
                    <a:blip r:embed="rId11">
                      <a:extLst>
                        <a:ext uri="{28A0092B-C50C-407E-A947-70E740481C1C}">
                          <a14:useLocalDpi xmlns:a14="http://schemas.microsoft.com/office/drawing/2010/main" val="0"/>
                        </a:ext>
                      </a:extLst>
                    </a:blip>
                    <a:stretch>
                      <a:fillRect/>
                    </a:stretch>
                  </pic:blipFill>
                  <pic:spPr>
                    <a:xfrm>
                      <a:off x="0" y="0"/>
                      <a:ext cx="3771900" cy="2514600"/>
                    </a:xfrm>
                    <a:prstGeom prst="rect">
                      <a:avLst/>
                    </a:prstGeom>
                  </pic:spPr>
                </pic:pic>
              </a:graphicData>
            </a:graphic>
          </wp:inline>
        </w:drawing>
      </w:r>
    </w:p>
    <w:p w14:paraId="61191BC8" w14:textId="7821DEB8" w:rsidR="001568B3" w:rsidRPr="004D2300" w:rsidRDefault="004D2300" w:rsidP="001A6B53">
      <w:r>
        <w:rPr>
          <w:b/>
          <w:lang w:val="en-GB" w:bidi="en-GB"/>
        </w:rPr>
        <w:t xml:space="preserve">Caption: </w:t>
      </w:r>
      <w:r>
        <w:rPr>
          <w:lang w:val="en-GB" w:bidi="en-GB"/>
        </w:rPr>
        <w:t>A fresh air concept based on modern air handling units will ensure a complete change of air in the classrooms every 17 minutes on average.</w:t>
      </w:r>
    </w:p>
    <w:p w14:paraId="32654775" w14:textId="2398906E" w:rsidR="00497557" w:rsidRPr="0073707C" w:rsidRDefault="00497557" w:rsidP="001A6B53">
      <w:pPr>
        <w:rPr>
          <w:sz w:val="28"/>
        </w:rPr>
      </w:pPr>
    </w:p>
    <w:sectPr w:rsidR="00497557" w:rsidRPr="0073707C" w:rsidSect="00845C74">
      <w:headerReference w:type="default" r:id="rId12"/>
      <w:footerReference w:type="even" r:id="rId13"/>
      <w:footerReference w:type="default" r:id="rId14"/>
      <w:pgSz w:w="11906" w:h="16838"/>
      <w:pgMar w:top="3261" w:right="4534"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F9501FD" w14:textId="77777777" w:rsidR="00964671" w:rsidRDefault="00964671">
      <w:r>
        <w:separator/>
      </w:r>
    </w:p>
  </w:endnote>
  <w:endnote w:type="continuationSeparator" w:id="0">
    <w:p w14:paraId="41B49E05" w14:textId="77777777" w:rsidR="00964671" w:rsidRDefault="009646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nionPro-Regular">
    <w:panose1 w:val="00000000000000000000"/>
    <w:charset w:val="00"/>
    <w:family w:val="auto"/>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ArialNarrow-Bold">
    <w:altName w:val="Times New Roman"/>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EA0FD1" w14:textId="77777777" w:rsidR="00B925EC" w:rsidRDefault="00B925EC">
    <w:pPr>
      <w:pStyle w:val="Fuzeile"/>
      <w:framePr w:wrap="around" w:vAnchor="text" w:hAnchor="margin" w:xAlign="right" w:y="1"/>
      <w:rPr>
        <w:rStyle w:val="Seitenzahl"/>
      </w:rPr>
    </w:pPr>
    <w:r>
      <w:rPr>
        <w:rStyle w:val="Seitenzahl"/>
        <w:lang w:val="en-GB" w:bidi="en-GB"/>
      </w:rPr>
      <w:fldChar w:fldCharType="begin"/>
    </w:r>
    <w:r w:rsidR="008D73F8">
      <w:rPr>
        <w:rStyle w:val="Seitenzahl"/>
        <w:lang w:val="en-GB" w:bidi="en-GB"/>
      </w:rPr>
      <w:instrText>PAGE</w:instrText>
    </w:r>
    <w:r>
      <w:rPr>
        <w:rStyle w:val="Seitenzahl"/>
        <w:lang w:val="en-GB" w:bidi="en-GB"/>
      </w:rPr>
      <w:instrText xml:space="preserve">  </w:instrText>
    </w:r>
    <w:r>
      <w:rPr>
        <w:rStyle w:val="Seitenzahl"/>
        <w:lang w:val="en-GB" w:bidi="en-GB"/>
      </w:rPr>
      <w:fldChar w:fldCharType="end"/>
    </w:r>
  </w:p>
  <w:p w14:paraId="786D9B64" w14:textId="77777777" w:rsidR="00B925EC" w:rsidRDefault="00B925EC">
    <w:pPr>
      <w:pStyle w:val="Fuzeil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F84BC3" w14:textId="77777777" w:rsidR="00B925EC" w:rsidRDefault="00B925EC">
    <w:pPr>
      <w:pStyle w:val="Fuzeile"/>
      <w:framePr w:wrap="around" w:vAnchor="text" w:hAnchor="margin" w:xAlign="right" w:y="1"/>
      <w:rPr>
        <w:rStyle w:val="Seitenzahl"/>
        <w:sz w:val="16"/>
      </w:rPr>
    </w:pPr>
    <w:r>
      <w:rPr>
        <w:rStyle w:val="Seitenzahl"/>
        <w:sz w:val="16"/>
        <w:lang w:val="en-GB" w:bidi="en-GB"/>
      </w:rPr>
      <w:fldChar w:fldCharType="begin"/>
    </w:r>
    <w:r w:rsidR="008D73F8">
      <w:rPr>
        <w:rStyle w:val="Seitenzahl"/>
        <w:sz w:val="16"/>
        <w:lang w:val="en-GB" w:bidi="en-GB"/>
      </w:rPr>
      <w:instrText>PAGE</w:instrText>
    </w:r>
    <w:r>
      <w:rPr>
        <w:rStyle w:val="Seitenzahl"/>
        <w:sz w:val="16"/>
        <w:lang w:val="en-GB" w:bidi="en-GB"/>
      </w:rPr>
      <w:instrText xml:space="preserve">  </w:instrText>
    </w:r>
    <w:r>
      <w:rPr>
        <w:rStyle w:val="Seitenzahl"/>
        <w:sz w:val="16"/>
        <w:lang w:val="en-GB" w:bidi="en-GB"/>
      </w:rPr>
      <w:fldChar w:fldCharType="separate"/>
    </w:r>
    <w:r w:rsidR="001F155E">
      <w:rPr>
        <w:rStyle w:val="Seitenzahl"/>
        <w:noProof/>
        <w:sz w:val="16"/>
        <w:lang w:val="en-GB" w:bidi="en-GB"/>
      </w:rPr>
      <w:t>6</w:t>
    </w:r>
    <w:r>
      <w:rPr>
        <w:rStyle w:val="Seitenzahl"/>
        <w:sz w:val="16"/>
        <w:lang w:val="en-GB" w:bidi="en-GB"/>
      </w:rPr>
      <w:fldChar w:fldCharType="end"/>
    </w:r>
  </w:p>
  <w:p w14:paraId="4B7F3C2D" w14:textId="77777777" w:rsidR="00B925EC" w:rsidRDefault="00B925EC">
    <w:pPr>
      <w:pStyle w:val="Fuzeile"/>
      <w:ind w:right="360"/>
      <w:rPr>
        <w:sz w:val="1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33E996A" w14:textId="77777777" w:rsidR="00964671" w:rsidRDefault="00964671">
      <w:r>
        <w:separator/>
      </w:r>
    </w:p>
  </w:footnote>
  <w:footnote w:type="continuationSeparator" w:id="0">
    <w:p w14:paraId="50518EBD" w14:textId="77777777" w:rsidR="00964671" w:rsidRDefault="0096467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7E75B9" w14:textId="77777777" w:rsidR="00B925EC" w:rsidRDefault="00B925EC" w:rsidP="0069132E">
    <w:pPr>
      <w:spacing w:line="240" w:lineRule="exact"/>
      <w:rPr>
        <w:rFonts w:cs="Times New Roman"/>
        <w:bCs w:val="0"/>
      </w:rPr>
    </w:pPr>
  </w:p>
  <w:p w14:paraId="4A773C0F" w14:textId="77777777" w:rsidR="00B925EC" w:rsidRPr="00B925EC" w:rsidRDefault="00B925EC" w:rsidP="00B925EC">
    <w:pPr>
      <w:spacing w:line="240" w:lineRule="exact"/>
      <w:ind w:left="-142"/>
      <w:rPr>
        <w:rFonts w:ascii="Arial Narrow" w:hAnsi="Arial Narrow"/>
        <w:color w:val="A6A6A6"/>
        <w:sz w:val="18"/>
        <w:szCs w:val="18"/>
      </w:rPr>
    </w:pPr>
  </w:p>
  <w:p w14:paraId="5B47DD0B" w14:textId="77777777" w:rsidR="00B925EC" w:rsidRDefault="00435991">
    <w:pPr>
      <w:pStyle w:val="Kopfzeile"/>
      <w:tabs>
        <w:tab w:val="clear" w:pos="9072"/>
      </w:tabs>
      <w:ind w:right="-288"/>
    </w:pPr>
    <w:r>
      <w:rPr>
        <w:noProof/>
        <w:lang w:val="en-GB" w:bidi="en-GB"/>
      </w:rPr>
      <w:drawing>
        <wp:anchor distT="0" distB="0" distL="114300" distR="114300" simplePos="0" relativeHeight="251658752" behindDoc="1" locked="0" layoutInCell="1" allowOverlap="1" wp14:anchorId="0F55D9F5" wp14:editId="6B974C97">
          <wp:simplePos x="0" y="0"/>
          <wp:positionH relativeFrom="column">
            <wp:posOffset>4000500</wp:posOffset>
          </wp:positionH>
          <wp:positionV relativeFrom="paragraph">
            <wp:posOffset>31115</wp:posOffset>
          </wp:positionV>
          <wp:extent cx="1460500" cy="528955"/>
          <wp:effectExtent l="0" t="0" r="6350" b="4445"/>
          <wp:wrapNone/>
          <wp:docPr id="5" name="Bild 3" descr="Wolf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Wolf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60500" cy="5289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EF7E7C7" w14:textId="77777777" w:rsidR="00B925EC" w:rsidRDefault="00435991">
    <w:pPr>
      <w:pStyle w:val="Kopfzeile"/>
      <w:tabs>
        <w:tab w:val="clear" w:pos="9072"/>
      </w:tabs>
      <w:ind w:right="-288"/>
    </w:pPr>
    <w:r>
      <w:rPr>
        <w:noProof/>
        <w:sz w:val="20"/>
        <w:lang w:val="en-GB" w:bidi="en-GB"/>
      </w:rPr>
      <mc:AlternateContent>
        <mc:Choice Requires="wps">
          <w:drawing>
            <wp:anchor distT="0" distB="0" distL="114300" distR="114300" simplePos="0" relativeHeight="251656704" behindDoc="0" locked="0" layoutInCell="1" allowOverlap="1" wp14:anchorId="26622CBA" wp14:editId="1F5A9664">
              <wp:simplePos x="0" y="0"/>
              <wp:positionH relativeFrom="column">
                <wp:posOffset>-800100</wp:posOffset>
              </wp:positionH>
              <wp:positionV relativeFrom="paragraph">
                <wp:posOffset>541655</wp:posOffset>
              </wp:positionV>
              <wp:extent cx="471805" cy="8343900"/>
              <wp:effectExtent l="0" t="0" r="4445" b="127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1805" cy="8343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CCE1AC7" w14:textId="77777777" w:rsidR="00B925EC" w:rsidRDefault="00B925EC" w:rsidP="00B925EC">
                          <w:pPr>
                            <w:pStyle w:val="EinfAbs"/>
                            <w:rPr>
                              <w:rFonts w:ascii="ArialNarrow-Bold" w:hAnsi="ArialNarrow-Bold" w:cs="ArialNarrow-Bold"/>
                              <w:b/>
                              <w:bCs/>
                              <w:sz w:val="30"/>
                              <w:szCs w:val="30"/>
                            </w:rPr>
                          </w:pPr>
                          <w:r>
                            <w:rPr>
                              <w:rFonts w:ascii="ArialNarrow-Bold" w:eastAsia="ArialNarrow-Bold" w:hAnsi="ArialNarrow-Bold" w:cs="ArialNarrow-Bold"/>
                              <w:b/>
                              <w:sz w:val="30"/>
                              <w:szCs w:val="30"/>
                              <w:lang w:val="en-GB" w:bidi="en-GB"/>
                            </w:rPr>
                            <w:t>Press release</w:t>
                          </w:r>
                          <w:r>
                            <w:rPr>
                              <w:rFonts w:ascii="ArialNarrow-Bold" w:eastAsia="ArialNarrow-Bold" w:hAnsi="ArialNarrow-Bold" w:cs="ArialNarrow-Bold"/>
                              <w:b/>
                              <w:sz w:val="30"/>
                              <w:szCs w:val="30"/>
                              <w:lang w:val="en-GB" w:bidi="en-GB"/>
                            </w:rPr>
                            <w:tab/>
                          </w:r>
                          <w:r>
                            <w:rPr>
                              <w:rFonts w:ascii="ArialNarrow-Bold" w:eastAsia="ArialNarrow-Bold" w:hAnsi="ArialNarrow-Bold" w:cs="ArialNarrow-Bold"/>
                              <w:b/>
                              <w:sz w:val="30"/>
                              <w:szCs w:val="30"/>
                              <w:lang w:val="en-GB" w:bidi="en-GB"/>
                            </w:rPr>
                            <w:tab/>
                            <w:t xml:space="preserve"> </w:t>
                          </w:r>
                          <w:proofErr w:type="spellStart"/>
                          <w:r>
                            <w:rPr>
                              <w:rFonts w:ascii="ArialNarrow-Bold" w:eastAsia="ArialNarrow-Bold" w:hAnsi="ArialNarrow-Bold" w:cs="ArialNarrow-Bold"/>
                              <w:b/>
                              <w:sz w:val="30"/>
                              <w:szCs w:val="30"/>
                              <w:lang w:val="en-GB" w:bidi="en-GB"/>
                            </w:rPr>
                            <w:t>NotiziaDiStampa</w:t>
                          </w:r>
                          <w:proofErr w:type="spellEnd"/>
                          <w:r>
                            <w:rPr>
                              <w:rFonts w:ascii="ArialNarrow-Bold" w:eastAsia="ArialNarrow-Bold" w:hAnsi="ArialNarrow-Bold" w:cs="ArialNarrow-Bold"/>
                              <w:b/>
                              <w:sz w:val="30"/>
                              <w:szCs w:val="30"/>
                              <w:lang w:val="en-GB" w:bidi="en-GB"/>
                            </w:rPr>
                            <w:tab/>
                            <w:t xml:space="preserve"> </w:t>
                          </w:r>
                          <w:r>
                            <w:rPr>
                              <w:rFonts w:ascii="ArialNarrow-Bold" w:eastAsia="ArialNarrow-Bold" w:hAnsi="ArialNarrow-Bold" w:cs="ArialNarrow-Bold"/>
                              <w:b/>
                              <w:sz w:val="30"/>
                              <w:szCs w:val="30"/>
                              <w:lang w:val="en-GB" w:bidi="en-GB"/>
                            </w:rPr>
                            <w:tab/>
                            <w:t xml:space="preserve">   </w:t>
                          </w:r>
                          <w:proofErr w:type="spellStart"/>
                          <w:r>
                            <w:rPr>
                              <w:rFonts w:ascii="ArialNarrow-Bold" w:eastAsia="ArialNarrow-Bold" w:hAnsi="ArialNarrow-Bold" w:cs="ArialNarrow-Bold"/>
                              <w:b/>
                              <w:sz w:val="30"/>
                              <w:szCs w:val="30"/>
                              <w:lang w:val="en-GB" w:bidi="en-GB"/>
                            </w:rPr>
                            <w:t>InformaciónDePrensa</w:t>
                          </w:r>
                          <w:proofErr w:type="spellEnd"/>
                          <w:r>
                            <w:rPr>
                              <w:rFonts w:ascii="ArialNarrow-Bold" w:eastAsia="ArialNarrow-Bold" w:hAnsi="ArialNarrow-Bold" w:cs="ArialNarrow-Bold"/>
                              <w:b/>
                              <w:sz w:val="30"/>
                              <w:szCs w:val="30"/>
                              <w:lang w:val="en-GB" w:bidi="en-GB"/>
                            </w:rPr>
                            <w:tab/>
                            <w:t xml:space="preserve"> </w:t>
                          </w:r>
                          <w:proofErr w:type="gramStart"/>
                          <w:r>
                            <w:rPr>
                              <w:rFonts w:ascii="ArialNarrow-Bold" w:eastAsia="ArialNarrow-Bold" w:hAnsi="ArialNarrow-Bold" w:cs="ArialNarrow-Bold"/>
                              <w:b/>
                              <w:sz w:val="30"/>
                              <w:szCs w:val="30"/>
                              <w:lang w:val="en-GB" w:bidi="en-GB"/>
                            </w:rPr>
                            <w:tab/>
                            <w:t xml:space="preserve">  </w:t>
                          </w:r>
                          <w:proofErr w:type="spellStart"/>
                          <w:r>
                            <w:rPr>
                              <w:rFonts w:ascii="ArialNarrow-Bold" w:eastAsia="ArialNarrow-Bold" w:hAnsi="ArialNarrow-Bold" w:cs="ArialNarrow-Bold"/>
                              <w:b/>
                              <w:sz w:val="30"/>
                              <w:szCs w:val="30"/>
                              <w:lang w:val="en-GB" w:bidi="en-GB"/>
                            </w:rPr>
                            <w:t>InformationParLaPresse</w:t>
                          </w:r>
                          <w:proofErr w:type="spellEnd"/>
                          <w:proofErr w:type="gramEnd"/>
                        </w:p>
                        <w:p w14:paraId="39E63D9A" w14:textId="77777777" w:rsidR="00B925EC" w:rsidRDefault="00B925EC" w:rsidP="0077230F">
                          <w:pPr>
                            <w:rPr>
                              <w:color w:val="999999"/>
                              <w:sz w:val="16"/>
                              <w:szCs w:val="16"/>
                              <w:lang w:val="it-IT"/>
                            </w:rPr>
                          </w:pP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w:pict>
            <v:shapetype w14:anchorId="26622CBA" id="_x0000_t202" coordsize="21600,21600" o:spt="202" path="m,l,21600r21600,l21600,xe">
              <v:stroke joinstyle="miter"/>
              <v:path gradientshapeok="t" o:connecttype="rect"/>
            </v:shapetype>
            <v:shape id="Text Box 2" o:spid="_x0000_s1026" type="#_x0000_t202" style="position:absolute;margin-left:-63pt;margin-top:42.65pt;width:37.15pt;height:657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" stroked="f">
              <v:textbox style="layout-flow:vertical;mso-layout-flow-alt:bottom-to-top">
                <w:txbxContent>
                  <w:p w14:paraId="6CCE1AC7" w14:textId="77777777" w:rsidR="00B925EC" w:rsidRDefault="00B925EC" w:rsidP="00B925EC">
                    <w:pPr>
                      <w:pStyle w:val="EinfAbs"/>
                      <w:rPr>
                        <w:rFonts w:ascii="ArialNarrow-Bold" w:hAnsi="ArialNarrow-Bold" w:cs="ArialNarrow-Bold"/>
                        <w:b/>
                        <w:bCs/>
                        <w:sz w:val="30"/>
                        <w:szCs w:val="30"/>
                      </w:rPr>
                    </w:pPr>
                    <w:r>
                      <w:rPr>
                        <w:rFonts w:ascii="ArialNarrow-Bold" w:eastAsia="ArialNarrow-Bold" w:hAnsi="ArialNarrow-Bold" w:cs="ArialNarrow-Bold"/>
                        <w:b/>
                        <w:sz w:val="30"/>
                        <w:szCs w:val="30"/>
                        <w:lang w:val="en-GB" w:bidi="en-GB"/>
                      </w:rPr>
                      <w:t>Press release</w:t>
                    </w:r>
                    <w:r>
                      <w:rPr>
                        <w:rFonts w:ascii="ArialNarrow-Bold" w:eastAsia="ArialNarrow-Bold" w:hAnsi="ArialNarrow-Bold" w:cs="ArialNarrow-Bold"/>
                        <w:b/>
                        <w:sz w:val="30"/>
                        <w:szCs w:val="30"/>
                        <w:lang w:val="en-GB" w:bidi="en-GB"/>
                      </w:rPr>
                      <w:tab/>
                    </w:r>
                    <w:r>
                      <w:rPr>
                        <w:rFonts w:ascii="ArialNarrow-Bold" w:eastAsia="ArialNarrow-Bold" w:hAnsi="ArialNarrow-Bold" w:cs="ArialNarrow-Bold"/>
                        <w:b/>
                        <w:sz w:val="30"/>
                        <w:szCs w:val="30"/>
                        <w:lang w:val="en-GB" w:bidi="en-GB"/>
                      </w:rPr>
                      <w:tab/>
                      <w:t xml:space="preserve"> NotiziaDiStampa</w:t>
                    </w:r>
                    <w:r>
                      <w:rPr>
                        <w:rFonts w:ascii="ArialNarrow-Bold" w:eastAsia="ArialNarrow-Bold" w:hAnsi="ArialNarrow-Bold" w:cs="ArialNarrow-Bold"/>
                        <w:b/>
                        <w:sz w:val="30"/>
                        <w:szCs w:val="30"/>
                        <w:lang w:val="en-GB" w:bidi="en-GB"/>
                      </w:rPr>
                      <w:tab/>
                      <w:t xml:space="preserve"> </w:t>
                    </w:r>
                    <w:r>
                      <w:rPr>
                        <w:rFonts w:ascii="ArialNarrow-Bold" w:eastAsia="ArialNarrow-Bold" w:hAnsi="ArialNarrow-Bold" w:cs="ArialNarrow-Bold"/>
                        <w:b/>
                        <w:sz w:val="30"/>
                        <w:szCs w:val="30"/>
                        <w:lang w:val="en-GB" w:bidi="en-GB"/>
                      </w:rPr>
                      <w:tab/>
                      <w:t xml:space="preserve">   InformaciónDePrensa</w:t>
                    </w:r>
                    <w:r>
                      <w:rPr>
                        <w:rFonts w:ascii="ArialNarrow-Bold" w:eastAsia="ArialNarrow-Bold" w:hAnsi="ArialNarrow-Bold" w:cs="ArialNarrow-Bold"/>
                        <w:b/>
                        <w:sz w:val="30"/>
                        <w:szCs w:val="30"/>
                        <w:lang w:val="en-GB" w:bidi="en-GB"/>
                      </w:rPr>
                      <w:tab/>
                      <w:t xml:space="preserve"> </w:t>
                    </w:r>
                    <w:r>
                      <w:rPr>
                        <w:rFonts w:ascii="ArialNarrow-Bold" w:eastAsia="ArialNarrow-Bold" w:hAnsi="ArialNarrow-Bold" w:cs="ArialNarrow-Bold"/>
                        <w:b/>
                        <w:sz w:val="30"/>
                        <w:szCs w:val="30"/>
                        <w:lang w:val="en-GB" w:bidi="en-GB"/>
                      </w:rPr>
                      <w:tab/>
                      <w:t xml:space="preserve">  InformationParLaPresse</w:t>
                    </w:r>
                  </w:p>
                  <w:p w14:paraId="39E63D9A" w14:textId="77777777" w:rsidR="00B925EC" w:rsidRDefault="00B925EC" w:rsidP="0077230F">
                    <w:pPr>
                      <w:rPr>
                        <w:color w:val="999999"/>
                        <w:sz w:val="16"/>
                        <w:szCs w:val="16"/>
                        <w:lang w:val="it-IT"/>
                      </w:rPr>
                    </w:pPr>
                  </w:p>
                </w:txbxContent>
              </v:textbox>
            </v:shape>
          </w:pict>
        </mc:Fallback>
      </mc:AlternateContent>
    </w:r>
    <w:r>
      <w:rPr>
        <w:noProof/>
        <w:sz w:val="20"/>
        <w:lang w:val="en-GB" w:bidi="en-GB"/>
      </w:rPr>
      <mc:AlternateContent>
        <mc:Choice Requires="wps">
          <w:drawing>
            <wp:anchor distT="0" distB="0" distL="114300" distR="114300" simplePos="0" relativeHeight="251657728" behindDoc="0" locked="0" layoutInCell="1" allowOverlap="1" wp14:anchorId="7148445B" wp14:editId="7C734294">
              <wp:simplePos x="0" y="0"/>
              <wp:positionH relativeFrom="column">
                <wp:posOffset>4048760</wp:posOffset>
              </wp:positionH>
              <wp:positionV relativeFrom="paragraph">
                <wp:posOffset>427355</wp:posOffset>
              </wp:positionV>
              <wp:extent cx="2580640" cy="2971800"/>
              <wp:effectExtent l="635" t="0" r="0" b="127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80640" cy="2971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A7E985" w14:textId="77777777" w:rsidR="00EF3069" w:rsidRPr="0069132E" w:rsidRDefault="00E023B9" w:rsidP="00EF3069">
                          <w:pPr>
                            <w:spacing w:line="240" w:lineRule="exact"/>
                            <w:rPr>
                              <w:rFonts w:ascii="Arial Narrow" w:hAnsi="Arial Narrow"/>
                              <w:b/>
                              <w:color w:val="A6A6A6"/>
                              <w:sz w:val="18"/>
                              <w:szCs w:val="18"/>
                            </w:rPr>
                          </w:pPr>
                          <w:r>
                            <w:rPr>
                              <w:rFonts w:ascii="Arial Narrow" w:eastAsia="Arial Narrow" w:hAnsi="Arial Narrow" w:cs="Arial Narrow"/>
                              <w:b/>
                              <w:color w:val="A6A6A6"/>
                              <w:sz w:val="18"/>
                              <w:szCs w:val="18"/>
                              <w:lang w:val="en-GB" w:bidi="en-GB"/>
                            </w:rPr>
                            <w:t>Wolf GMBH / GROUP</w:t>
                          </w:r>
                        </w:p>
                        <w:p w14:paraId="04B66152" w14:textId="77777777" w:rsidR="00EF3069" w:rsidRPr="0069132E" w:rsidRDefault="00EF3069" w:rsidP="00EF3069">
                          <w:pPr>
                            <w:spacing w:line="240" w:lineRule="exact"/>
                            <w:rPr>
                              <w:rFonts w:ascii="Arial Narrow" w:hAnsi="Arial Narrow"/>
                              <w:color w:val="A6A6A6"/>
                              <w:sz w:val="18"/>
                              <w:szCs w:val="18"/>
                            </w:rPr>
                          </w:pPr>
                          <w:proofErr w:type="spellStart"/>
                          <w:r w:rsidRPr="0069132E">
                            <w:rPr>
                              <w:rFonts w:ascii="Arial Narrow" w:eastAsia="Arial Narrow" w:hAnsi="Arial Narrow" w:cs="Arial Narrow"/>
                              <w:color w:val="A6A6A6"/>
                              <w:sz w:val="18"/>
                              <w:szCs w:val="18"/>
                              <w:lang w:val="en-GB" w:bidi="en-GB"/>
                            </w:rPr>
                            <w:t>Industriestraße</w:t>
                          </w:r>
                          <w:proofErr w:type="spellEnd"/>
                          <w:r w:rsidRPr="0069132E">
                            <w:rPr>
                              <w:rFonts w:ascii="Arial Narrow" w:eastAsia="Arial Narrow" w:hAnsi="Arial Narrow" w:cs="Arial Narrow"/>
                              <w:color w:val="A6A6A6"/>
                              <w:sz w:val="18"/>
                              <w:szCs w:val="18"/>
                              <w:lang w:val="en-GB" w:bidi="en-GB"/>
                            </w:rPr>
                            <w:t xml:space="preserve"> 1</w:t>
                          </w:r>
                        </w:p>
                        <w:p w14:paraId="63C03DA2" w14:textId="77777777" w:rsidR="00EF3069" w:rsidRPr="0069132E" w:rsidRDefault="00EF3069" w:rsidP="00EF3069">
                          <w:pPr>
                            <w:spacing w:line="240" w:lineRule="exact"/>
                            <w:rPr>
                              <w:rFonts w:ascii="Arial Narrow" w:hAnsi="Arial Narrow"/>
                              <w:color w:val="A6A6A6"/>
                              <w:sz w:val="18"/>
                              <w:szCs w:val="18"/>
                            </w:rPr>
                          </w:pPr>
                          <w:r w:rsidRPr="0069132E">
                            <w:rPr>
                              <w:rFonts w:ascii="Arial Narrow" w:eastAsia="Arial Narrow" w:hAnsi="Arial Narrow" w:cs="Arial Narrow"/>
                              <w:color w:val="A6A6A6"/>
                              <w:sz w:val="18"/>
                              <w:szCs w:val="18"/>
                              <w:lang w:val="en-GB" w:bidi="en-GB"/>
                            </w:rPr>
                            <w:t>D-84048 Mainburg</w:t>
                          </w:r>
                        </w:p>
                        <w:p w14:paraId="61096E8E" w14:textId="77777777" w:rsidR="00EF3069" w:rsidRPr="0069132E" w:rsidRDefault="00EF3069" w:rsidP="00EF3069">
                          <w:pPr>
                            <w:spacing w:line="240" w:lineRule="exact"/>
                            <w:rPr>
                              <w:rFonts w:ascii="Arial Narrow" w:hAnsi="Arial Narrow"/>
                              <w:color w:val="A6A6A6"/>
                              <w:sz w:val="18"/>
                              <w:szCs w:val="18"/>
                            </w:rPr>
                          </w:pPr>
                        </w:p>
                        <w:p w14:paraId="41E31D58" w14:textId="4FC1E15F" w:rsidR="00EF3069" w:rsidRPr="0069132E" w:rsidRDefault="00EF3069" w:rsidP="00EF3069">
                          <w:pPr>
                            <w:spacing w:line="240" w:lineRule="exact"/>
                            <w:rPr>
                              <w:rFonts w:ascii="Arial Narrow" w:hAnsi="Arial Narrow"/>
                              <w:color w:val="A6A6A6"/>
                              <w:sz w:val="18"/>
                              <w:szCs w:val="18"/>
                            </w:rPr>
                          </w:pPr>
                          <w:r w:rsidRPr="0069132E">
                            <w:rPr>
                              <w:rFonts w:ascii="Arial Narrow" w:eastAsia="Arial Narrow" w:hAnsi="Arial Narrow" w:cs="Arial Narrow"/>
                              <w:color w:val="A6A6A6"/>
                              <w:sz w:val="18"/>
                              <w:szCs w:val="18"/>
                              <w:lang w:val="en-GB" w:bidi="en-GB"/>
                            </w:rPr>
                            <w:t>Phone +49(0)8751/74-1963</w:t>
                          </w:r>
                        </w:p>
                        <w:p w14:paraId="5C7B17D1" w14:textId="77777777" w:rsidR="00EF3069" w:rsidRPr="00357B14" w:rsidRDefault="00EF3069" w:rsidP="00EF3069">
                          <w:pPr>
                            <w:spacing w:line="240" w:lineRule="exact"/>
                            <w:rPr>
                              <w:rFonts w:ascii="Arial Narrow" w:hAnsi="Arial Narrow"/>
                              <w:color w:val="A6A6A6"/>
                              <w:sz w:val="18"/>
                              <w:szCs w:val="18"/>
                            </w:rPr>
                          </w:pPr>
                          <w:r w:rsidRPr="00357B14">
                            <w:rPr>
                              <w:rFonts w:ascii="Arial Narrow" w:eastAsia="Arial Narrow" w:hAnsi="Arial Narrow" w:cs="Arial Narrow"/>
                              <w:color w:val="A6A6A6"/>
                              <w:sz w:val="18"/>
                              <w:szCs w:val="18"/>
                              <w:lang w:val="en-GB" w:bidi="en-GB"/>
                            </w:rPr>
                            <w:t>presse@wolf.eu</w:t>
                          </w:r>
                        </w:p>
                        <w:p w14:paraId="794D98BF" w14:textId="77777777" w:rsidR="00EF3069" w:rsidRPr="00357B14" w:rsidRDefault="00EF3069" w:rsidP="00EF3069">
                          <w:pPr>
                            <w:spacing w:line="240" w:lineRule="exact"/>
                            <w:rPr>
                              <w:rFonts w:ascii="Arial Narrow" w:hAnsi="Arial Narrow"/>
                              <w:color w:val="A6A6A6"/>
                              <w:sz w:val="18"/>
                              <w:szCs w:val="18"/>
                            </w:rPr>
                          </w:pPr>
                          <w:r w:rsidRPr="00357B14">
                            <w:rPr>
                              <w:rFonts w:ascii="Arial Narrow" w:eastAsia="Arial Narrow" w:hAnsi="Arial Narrow" w:cs="Arial Narrow"/>
                              <w:color w:val="A6A6A6"/>
                              <w:sz w:val="18"/>
                              <w:szCs w:val="18"/>
                              <w:lang w:val="en-GB" w:bidi="en-GB"/>
                            </w:rPr>
                            <w:t>www.wolf.eu</w:t>
                          </w:r>
                        </w:p>
                        <w:p w14:paraId="30E9BFD7" w14:textId="77777777" w:rsidR="00EF3069" w:rsidRPr="00357B14" w:rsidRDefault="00EF3069" w:rsidP="002C3060">
                          <w:pPr>
                            <w:spacing w:line="240" w:lineRule="exact"/>
                            <w:ind w:left="-142" w:firstLine="142"/>
                            <w:rPr>
                              <w:rFonts w:ascii="Arial Narrow" w:hAnsi="Arial Narrow"/>
                              <w:color w:val="A6A6A6"/>
                              <w:sz w:val="18"/>
                              <w:szCs w:val="18"/>
                            </w:rPr>
                          </w:pPr>
                        </w:p>
                        <w:p w14:paraId="127156AD" w14:textId="77777777" w:rsidR="00B925EC" w:rsidRPr="00357B14" w:rsidRDefault="00B925EC" w:rsidP="002C3060">
                          <w:pPr>
                            <w:ind w:firstLine="142"/>
                          </w:pP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w:pict>
            <v:shape w14:anchorId="7148445B" id="Text Box 1" o:spid="_x0000_s1027" type="#_x0000_t202" style="position:absolute;margin-left:318.8pt;margin-top:33.65pt;width:203.2pt;height:23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" filled="f" stroked="f">
              <v:textbox inset=",7.2pt,,7.2pt">
                <w:txbxContent>
                  <w:p w14:paraId="40A7E985" w14:textId="77777777" w:rsidR="00EF3069" w:rsidRPr="0069132E" w:rsidRDefault="00E023B9" w:rsidP="00EF3069">
                    <w:pPr>
                      <w:spacing w:line="240" w:lineRule="exact"/>
                      <w:rPr>
                        <w:rFonts w:ascii="Arial Narrow" w:hAnsi="Arial Narrow"/>
                        <w:b/>
                        <w:color w:val="A6A6A6"/>
                        <w:sz w:val="18"/>
                        <w:szCs w:val="18"/>
                      </w:rPr>
                    </w:pPr>
                    <w:r>
                      <w:rPr>
                        <w:rFonts w:ascii="Arial Narrow" w:eastAsia="Arial Narrow" w:hAnsi="Arial Narrow" w:cs="Arial Narrow"/>
                        <w:b/>
                        <w:color w:val="A6A6A6"/>
                        <w:sz w:val="18"/>
                        <w:szCs w:val="18"/>
                        <w:lang w:val="en-GB" w:bidi="en-GB"/>
                      </w:rPr>
                      <w:t>Wolf GMBH / GROUP</w:t>
                    </w:r>
                  </w:p>
                  <w:p w14:paraId="04B66152" w14:textId="77777777" w:rsidR="00EF3069" w:rsidRPr="0069132E" w:rsidRDefault="00EF3069" w:rsidP="00EF3069">
                    <w:pPr>
                      <w:spacing w:line="240" w:lineRule="exact"/>
                      <w:rPr>
                        <w:rFonts w:ascii="Arial Narrow" w:hAnsi="Arial Narrow"/>
                        <w:color w:val="A6A6A6"/>
                        <w:sz w:val="18"/>
                        <w:szCs w:val="18"/>
                      </w:rPr>
                    </w:pPr>
                    <w:r w:rsidRPr="0069132E">
                      <w:rPr>
                        <w:rFonts w:ascii="Arial Narrow" w:eastAsia="Arial Narrow" w:hAnsi="Arial Narrow" w:cs="Arial Narrow"/>
                        <w:color w:val="A6A6A6"/>
                        <w:sz w:val="18"/>
                        <w:szCs w:val="18"/>
                        <w:lang w:val="en-GB" w:bidi="en-GB"/>
                      </w:rPr>
                      <w:t>Industriestraße 1</w:t>
                    </w:r>
                  </w:p>
                  <w:p w14:paraId="63C03DA2" w14:textId="77777777" w:rsidR="00EF3069" w:rsidRPr="0069132E" w:rsidRDefault="00EF3069" w:rsidP="00EF3069">
                    <w:pPr>
                      <w:spacing w:line="240" w:lineRule="exact"/>
                      <w:rPr>
                        <w:rFonts w:ascii="Arial Narrow" w:hAnsi="Arial Narrow"/>
                        <w:color w:val="A6A6A6"/>
                        <w:sz w:val="18"/>
                        <w:szCs w:val="18"/>
                      </w:rPr>
                    </w:pPr>
                    <w:r w:rsidRPr="0069132E">
                      <w:rPr>
                        <w:rFonts w:ascii="Arial Narrow" w:eastAsia="Arial Narrow" w:hAnsi="Arial Narrow" w:cs="Arial Narrow"/>
                        <w:color w:val="A6A6A6"/>
                        <w:sz w:val="18"/>
                        <w:szCs w:val="18"/>
                        <w:lang w:val="en-GB" w:bidi="en-GB"/>
                      </w:rPr>
                      <w:t>D-84048 Mainburg</w:t>
                    </w:r>
                  </w:p>
                  <w:p w14:paraId="61096E8E" w14:textId="77777777" w:rsidR="00EF3069" w:rsidRPr="0069132E" w:rsidRDefault="00EF3069" w:rsidP="00EF3069">
                    <w:pPr>
                      <w:spacing w:line="240" w:lineRule="exact"/>
                      <w:rPr>
                        <w:rFonts w:ascii="Arial Narrow" w:hAnsi="Arial Narrow"/>
                        <w:color w:val="A6A6A6"/>
                        <w:sz w:val="18"/>
                        <w:szCs w:val="18"/>
                      </w:rPr>
                    </w:pPr>
                  </w:p>
                  <w:p w14:paraId="41E31D58" w14:textId="4FC1E15F" w:rsidR="00EF3069" w:rsidRPr="0069132E" w:rsidRDefault="00EF3069" w:rsidP="00EF3069">
                    <w:pPr>
                      <w:spacing w:line="240" w:lineRule="exact"/>
                      <w:rPr>
                        <w:rFonts w:ascii="Arial Narrow" w:hAnsi="Arial Narrow"/>
                        <w:color w:val="A6A6A6"/>
                        <w:sz w:val="18"/>
                        <w:szCs w:val="18"/>
                      </w:rPr>
                    </w:pPr>
                    <w:r w:rsidRPr="0069132E">
                      <w:rPr>
                        <w:rFonts w:ascii="Arial Narrow" w:eastAsia="Arial Narrow" w:hAnsi="Arial Narrow" w:cs="Arial Narrow"/>
                        <w:color w:val="A6A6A6"/>
                        <w:sz w:val="18"/>
                        <w:szCs w:val="18"/>
                        <w:lang w:val="en-GB" w:bidi="en-GB"/>
                      </w:rPr>
                      <w:t>Phone +49(0)8751/74-1963</w:t>
                    </w:r>
                  </w:p>
                  <w:p w14:paraId="5C7B17D1" w14:textId="77777777" w:rsidR="00EF3069" w:rsidRPr="00357B14" w:rsidRDefault="00EF3069" w:rsidP="00EF3069">
                    <w:pPr>
                      <w:spacing w:line="240" w:lineRule="exact"/>
                      <w:rPr>
                        <w:rFonts w:ascii="Arial Narrow" w:hAnsi="Arial Narrow"/>
                        <w:color w:val="A6A6A6"/>
                        <w:sz w:val="18"/>
                        <w:szCs w:val="18"/>
                      </w:rPr>
                    </w:pPr>
                    <w:r w:rsidRPr="00357B14">
                      <w:rPr>
                        <w:rFonts w:ascii="Arial Narrow" w:eastAsia="Arial Narrow" w:hAnsi="Arial Narrow" w:cs="Arial Narrow"/>
                        <w:color w:val="A6A6A6"/>
                        <w:sz w:val="18"/>
                        <w:szCs w:val="18"/>
                        <w:lang w:val="en-GB" w:bidi="en-GB"/>
                      </w:rPr>
                      <w:t>presse@wolf.eu</w:t>
                    </w:r>
                  </w:p>
                  <w:p w14:paraId="794D98BF" w14:textId="77777777" w:rsidR="00EF3069" w:rsidRPr="00357B14" w:rsidRDefault="00EF3069" w:rsidP="00EF3069">
                    <w:pPr>
                      <w:spacing w:line="240" w:lineRule="exact"/>
                      <w:rPr>
                        <w:rFonts w:ascii="Arial Narrow" w:hAnsi="Arial Narrow"/>
                        <w:color w:val="A6A6A6"/>
                        <w:sz w:val="18"/>
                        <w:szCs w:val="18"/>
                      </w:rPr>
                    </w:pPr>
                    <w:r w:rsidRPr="00357B14">
                      <w:rPr>
                        <w:rFonts w:ascii="Arial Narrow" w:eastAsia="Arial Narrow" w:hAnsi="Arial Narrow" w:cs="Arial Narrow"/>
                        <w:color w:val="A6A6A6"/>
                        <w:sz w:val="18"/>
                        <w:szCs w:val="18"/>
                        <w:lang w:val="en-GB" w:bidi="en-GB"/>
                      </w:rPr>
                      <w:t>www.wolf.eu</w:t>
                    </w:r>
                  </w:p>
                  <w:p w14:paraId="30E9BFD7" w14:textId="77777777" w:rsidR="00EF3069" w:rsidRPr="00357B14" w:rsidRDefault="00EF3069" w:rsidP="002C3060">
                    <w:pPr>
                      <w:spacing w:line="240" w:lineRule="exact"/>
                      <w:ind w:left="-142" w:firstLine="142"/>
                      <w:rPr>
                        <w:rFonts w:ascii="Arial Narrow" w:hAnsi="Arial Narrow"/>
                        <w:color w:val="A6A6A6"/>
                        <w:sz w:val="18"/>
                        <w:szCs w:val="18"/>
                      </w:rPr>
                    </w:pPr>
                  </w:p>
                  <w:p w14:paraId="127156AD" w14:textId="77777777" w:rsidR="00B925EC" w:rsidRPr="00357B14" w:rsidRDefault="00B925EC" w:rsidP="002C3060">
                    <w:pPr>
                      <w:ind w:firstLine="142"/>
                    </w:pP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77D6B86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630044D"/>
    <w:multiLevelType w:val="hybridMultilevel"/>
    <w:tmpl w:val="D542E458"/>
    <w:lvl w:ilvl="0" w:tplc="0407000F">
      <w:start w:val="1"/>
      <w:numFmt w:val="decimal"/>
      <w:lvlText w:val="%1."/>
      <w:lvlJc w:val="left"/>
      <w:pPr>
        <w:tabs>
          <w:tab w:val="num" w:pos="720"/>
        </w:tabs>
        <w:ind w:left="720" w:hanging="360"/>
      </w:pPr>
    </w:lvl>
    <w:lvl w:ilvl="1" w:tplc="04070001">
      <w:start w:val="1"/>
      <w:numFmt w:val="bullet"/>
      <w:lvlText w:val=""/>
      <w:lvlJc w:val="left"/>
      <w:pPr>
        <w:tabs>
          <w:tab w:val="num" w:pos="1440"/>
        </w:tabs>
        <w:ind w:left="1440" w:hanging="360"/>
      </w:pPr>
      <w:rPr>
        <w:rFonts w:ascii="Symbol" w:hAnsi="Symbol" w:hint="default"/>
      </w:rPr>
    </w:lvl>
    <w:lvl w:ilvl="2" w:tplc="87C8A4C2">
      <w:start w:val="1"/>
      <w:numFmt w:val="lowerLetter"/>
      <w:lvlText w:val="%3)"/>
      <w:lvlJc w:val="left"/>
      <w:pPr>
        <w:tabs>
          <w:tab w:val="num" w:pos="2340"/>
        </w:tabs>
        <w:ind w:left="2340" w:hanging="360"/>
      </w:pPr>
      <w:rPr>
        <w:rFonts w:hint="default"/>
      </w:r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 w15:restartNumberingAfterBreak="0">
    <w:nsid w:val="09872BC6"/>
    <w:multiLevelType w:val="hybridMultilevel"/>
    <w:tmpl w:val="2324676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 w15:restartNumberingAfterBreak="0">
    <w:nsid w:val="0B876CDB"/>
    <w:multiLevelType w:val="hybridMultilevel"/>
    <w:tmpl w:val="B8DE99D6"/>
    <w:lvl w:ilvl="0" w:tplc="6A7CB8EA">
      <w:numFmt w:val="bullet"/>
      <w:lvlText w:val="-"/>
      <w:lvlJc w:val="left"/>
      <w:pPr>
        <w:tabs>
          <w:tab w:val="num" w:pos="680"/>
        </w:tabs>
        <w:ind w:left="680" w:hanging="396"/>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5D25F0B"/>
    <w:multiLevelType w:val="hybridMultilevel"/>
    <w:tmpl w:val="F818347E"/>
    <w:lvl w:ilvl="0" w:tplc="6A7CB8EA">
      <w:numFmt w:val="bullet"/>
      <w:lvlText w:val="-"/>
      <w:lvlJc w:val="left"/>
      <w:pPr>
        <w:tabs>
          <w:tab w:val="num" w:pos="680"/>
        </w:tabs>
        <w:ind w:left="680" w:hanging="396"/>
      </w:pPr>
      <w:rPr>
        <w:rFonts w:ascii="Arial" w:eastAsia="Times New Roman" w:hAnsi="Aria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B391800"/>
    <w:multiLevelType w:val="multilevel"/>
    <w:tmpl w:val="0122DE30"/>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DC262B4"/>
    <w:multiLevelType w:val="hybridMultilevel"/>
    <w:tmpl w:val="B442FA10"/>
    <w:lvl w:ilvl="0" w:tplc="6A7CB8EA">
      <w:numFmt w:val="bullet"/>
      <w:lvlText w:val="-"/>
      <w:lvlJc w:val="left"/>
      <w:pPr>
        <w:tabs>
          <w:tab w:val="num" w:pos="680"/>
        </w:tabs>
        <w:ind w:left="680" w:hanging="396"/>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30A73F3"/>
    <w:multiLevelType w:val="hybridMultilevel"/>
    <w:tmpl w:val="C7F8E80E"/>
    <w:lvl w:ilvl="0" w:tplc="9E50D2A0">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23AD50B1"/>
    <w:multiLevelType w:val="hybridMultilevel"/>
    <w:tmpl w:val="CCBCFDEA"/>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9" w15:restartNumberingAfterBreak="0">
    <w:nsid w:val="24810F1D"/>
    <w:multiLevelType w:val="hybridMultilevel"/>
    <w:tmpl w:val="EA52ED8E"/>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EC27A23"/>
    <w:multiLevelType w:val="hybridMultilevel"/>
    <w:tmpl w:val="23246768"/>
    <w:lvl w:ilvl="0" w:tplc="0407000B">
      <w:start w:val="1"/>
      <w:numFmt w:val="bullet"/>
      <w:lvlText w:val=""/>
      <w:lvlJc w:val="left"/>
      <w:pPr>
        <w:tabs>
          <w:tab w:val="num" w:pos="720"/>
        </w:tabs>
        <w:ind w:left="720" w:hanging="360"/>
      </w:pPr>
      <w:rPr>
        <w:rFonts w:ascii="Wingdings" w:hAnsi="Wingdings" w:hint="default"/>
      </w:rPr>
    </w:lvl>
    <w:lvl w:ilvl="1" w:tplc="0407000F">
      <w:start w:val="1"/>
      <w:numFmt w:val="decimal"/>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1" w15:restartNumberingAfterBreak="0">
    <w:nsid w:val="33131C61"/>
    <w:multiLevelType w:val="hybridMultilevel"/>
    <w:tmpl w:val="BABEA2B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D0351D6"/>
    <w:multiLevelType w:val="hybridMultilevel"/>
    <w:tmpl w:val="A948C5BA"/>
    <w:lvl w:ilvl="0" w:tplc="6A7CB8EA">
      <w:numFmt w:val="bullet"/>
      <w:lvlText w:val="-"/>
      <w:lvlJc w:val="left"/>
      <w:pPr>
        <w:tabs>
          <w:tab w:val="num" w:pos="680"/>
        </w:tabs>
        <w:ind w:left="680" w:hanging="396"/>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3FE7395"/>
    <w:multiLevelType w:val="hybridMultilevel"/>
    <w:tmpl w:val="23246768"/>
    <w:lvl w:ilvl="0" w:tplc="0407000B">
      <w:start w:val="1"/>
      <w:numFmt w:val="bullet"/>
      <w:lvlText w:val=""/>
      <w:lvlJc w:val="left"/>
      <w:pPr>
        <w:tabs>
          <w:tab w:val="num" w:pos="720"/>
        </w:tabs>
        <w:ind w:left="720" w:hanging="360"/>
      </w:pPr>
      <w:rPr>
        <w:rFonts w:ascii="Wingdings" w:hAnsi="Wingding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4" w15:restartNumberingAfterBreak="0">
    <w:nsid w:val="54574908"/>
    <w:multiLevelType w:val="hybridMultilevel"/>
    <w:tmpl w:val="C1C2D896"/>
    <w:lvl w:ilvl="0" w:tplc="6A7CB8EA">
      <w:numFmt w:val="bullet"/>
      <w:lvlText w:val="-"/>
      <w:lvlJc w:val="left"/>
      <w:pPr>
        <w:tabs>
          <w:tab w:val="num" w:pos="680"/>
        </w:tabs>
        <w:ind w:left="680" w:hanging="396"/>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5D17E25"/>
    <w:multiLevelType w:val="hybridMultilevel"/>
    <w:tmpl w:val="2C66D08C"/>
    <w:lvl w:ilvl="0" w:tplc="04070001">
      <w:start w:val="1"/>
      <w:numFmt w:val="bullet"/>
      <w:lvlText w:val=""/>
      <w:lvlJc w:val="left"/>
      <w:pPr>
        <w:tabs>
          <w:tab w:val="num" w:pos="5004"/>
        </w:tabs>
        <w:ind w:left="5004"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BB503C4"/>
    <w:multiLevelType w:val="hybridMultilevel"/>
    <w:tmpl w:val="C26C2774"/>
    <w:lvl w:ilvl="0" w:tplc="E3E098A6">
      <w:numFmt w:val="bullet"/>
      <w:lvlText w:val="-"/>
      <w:lvlJc w:val="left"/>
      <w:pPr>
        <w:ind w:left="720" w:hanging="360"/>
      </w:pPr>
      <w:rPr>
        <w:rFonts w:ascii="Calibri" w:eastAsia="Calibri"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671F5DA1"/>
    <w:multiLevelType w:val="hybridMultilevel"/>
    <w:tmpl w:val="C25CB70E"/>
    <w:lvl w:ilvl="0" w:tplc="0407000F">
      <w:start w:val="1"/>
      <w:numFmt w:val="decimal"/>
      <w:lvlText w:val="%1."/>
      <w:lvlJc w:val="left"/>
      <w:pPr>
        <w:tabs>
          <w:tab w:val="num" w:pos="720"/>
        </w:tabs>
        <w:ind w:left="720" w:hanging="360"/>
      </w:pPr>
    </w:lvl>
    <w:lvl w:ilvl="1" w:tplc="04070019">
      <w:start w:val="1"/>
      <w:numFmt w:val="lowerLetter"/>
      <w:lvlText w:val="%2."/>
      <w:lvlJc w:val="left"/>
      <w:pPr>
        <w:tabs>
          <w:tab w:val="num" w:pos="1440"/>
        </w:tabs>
        <w:ind w:left="1440" w:hanging="360"/>
      </w:pPr>
    </w:lvl>
    <w:lvl w:ilvl="2" w:tplc="6A7CB8EA">
      <w:numFmt w:val="bullet"/>
      <w:lvlText w:val="-"/>
      <w:lvlJc w:val="left"/>
      <w:pPr>
        <w:tabs>
          <w:tab w:val="num" w:pos="396"/>
        </w:tabs>
        <w:ind w:left="396" w:hanging="396"/>
      </w:pPr>
      <w:rPr>
        <w:rFonts w:ascii="Arial" w:eastAsia="Times New Roman" w:hAnsi="Arial" w:hint="default"/>
      </w:r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8" w15:restartNumberingAfterBreak="0">
    <w:nsid w:val="6FBE1DFE"/>
    <w:multiLevelType w:val="hybridMultilevel"/>
    <w:tmpl w:val="796A509E"/>
    <w:lvl w:ilvl="0" w:tplc="9CBC3DFC">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77927971"/>
    <w:multiLevelType w:val="hybridMultilevel"/>
    <w:tmpl w:val="6B6EDFAE"/>
    <w:lvl w:ilvl="0" w:tplc="6A7CB8EA">
      <w:numFmt w:val="bullet"/>
      <w:lvlText w:val="-"/>
      <w:lvlJc w:val="left"/>
      <w:pPr>
        <w:tabs>
          <w:tab w:val="num" w:pos="680"/>
        </w:tabs>
        <w:ind w:left="680" w:hanging="396"/>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0"/>
  </w:num>
  <w:num w:numId="3">
    <w:abstractNumId w:val="13"/>
  </w:num>
  <w:num w:numId="4">
    <w:abstractNumId w:val="1"/>
  </w:num>
  <w:num w:numId="5">
    <w:abstractNumId w:val="5"/>
  </w:num>
  <w:num w:numId="6">
    <w:abstractNumId w:val="15"/>
  </w:num>
  <w:num w:numId="7">
    <w:abstractNumId w:val="8"/>
  </w:num>
  <w:num w:numId="8">
    <w:abstractNumId w:val="11"/>
  </w:num>
  <w:num w:numId="9">
    <w:abstractNumId w:val="9"/>
  </w:num>
  <w:num w:numId="10">
    <w:abstractNumId w:val="18"/>
  </w:num>
  <w:num w:numId="11">
    <w:abstractNumId w:val="7"/>
  </w:num>
  <w:num w:numId="12">
    <w:abstractNumId w:val="17"/>
  </w:num>
  <w:num w:numId="13">
    <w:abstractNumId w:val="19"/>
  </w:num>
  <w:num w:numId="14">
    <w:abstractNumId w:val="14"/>
  </w:num>
  <w:num w:numId="15">
    <w:abstractNumId w:val="4"/>
  </w:num>
  <w:num w:numId="16">
    <w:abstractNumId w:val="12"/>
  </w:num>
  <w:num w:numId="17">
    <w:abstractNumId w:val="3"/>
  </w:num>
  <w:num w:numId="18">
    <w:abstractNumId w:val="6"/>
  </w:num>
  <w:num w:numId="19">
    <w:abstractNumId w:val="0"/>
  </w:num>
  <w:num w:numId="2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3BF1"/>
    <w:rsid w:val="00005807"/>
    <w:rsid w:val="00007310"/>
    <w:rsid w:val="00007BD0"/>
    <w:rsid w:val="000212EB"/>
    <w:rsid w:val="00032688"/>
    <w:rsid w:val="00037A42"/>
    <w:rsid w:val="0004379E"/>
    <w:rsid w:val="0004542E"/>
    <w:rsid w:val="0004581B"/>
    <w:rsid w:val="00051DA8"/>
    <w:rsid w:val="00057E1C"/>
    <w:rsid w:val="000715B8"/>
    <w:rsid w:val="00072796"/>
    <w:rsid w:val="000906AC"/>
    <w:rsid w:val="00096D4B"/>
    <w:rsid w:val="000B2E2C"/>
    <w:rsid w:val="000C153F"/>
    <w:rsid w:val="000C26EE"/>
    <w:rsid w:val="000C6B11"/>
    <w:rsid w:val="000D0E46"/>
    <w:rsid w:val="000E159C"/>
    <w:rsid w:val="000E1C87"/>
    <w:rsid w:val="000E6ACC"/>
    <w:rsid w:val="000F5484"/>
    <w:rsid w:val="001102BC"/>
    <w:rsid w:val="00116A3D"/>
    <w:rsid w:val="001343BF"/>
    <w:rsid w:val="00142313"/>
    <w:rsid w:val="00144316"/>
    <w:rsid w:val="001568B3"/>
    <w:rsid w:val="00157442"/>
    <w:rsid w:val="00161FB3"/>
    <w:rsid w:val="00170F99"/>
    <w:rsid w:val="00171757"/>
    <w:rsid w:val="0017678C"/>
    <w:rsid w:val="001832BC"/>
    <w:rsid w:val="00190FFE"/>
    <w:rsid w:val="00194655"/>
    <w:rsid w:val="001A68C0"/>
    <w:rsid w:val="001A6B53"/>
    <w:rsid w:val="001C35B6"/>
    <w:rsid w:val="001E1EB6"/>
    <w:rsid w:val="001F155E"/>
    <w:rsid w:val="001F725E"/>
    <w:rsid w:val="00200886"/>
    <w:rsid w:val="00200EC6"/>
    <w:rsid w:val="0021151E"/>
    <w:rsid w:val="002115A2"/>
    <w:rsid w:val="0021337A"/>
    <w:rsid w:val="002200AE"/>
    <w:rsid w:val="00231949"/>
    <w:rsid w:val="00232E35"/>
    <w:rsid w:val="00233E88"/>
    <w:rsid w:val="00243F4C"/>
    <w:rsid w:val="0025295E"/>
    <w:rsid w:val="002629A8"/>
    <w:rsid w:val="00275DFB"/>
    <w:rsid w:val="002770C6"/>
    <w:rsid w:val="002838EF"/>
    <w:rsid w:val="00293FAD"/>
    <w:rsid w:val="00295FF1"/>
    <w:rsid w:val="002A19B1"/>
    <w:rsid w:val="002A1F63"/>
    <w:rsid w:val="002A276B"/>
    <w:rsid w:val="002A7A95"/>
    <w:rsid w:val="002B64CF"/>
    <w:rsid w:val="002C0A45"/>
    <w:rsid w:val="002C3060"/>
    <w:rsid w:val="002D0E6C"/>
    <w:rsid w:val="002D3D22"/>
    <w:rsid w:val="002E136A"/>
    <w:rsid w:val="002E5EBF"/>
    <w:rsid w:val="002E6E01"/>
    <w:rsid w:val="002F24E7"/>
    <w:rsid w:val="00300C0B"/>
    <w:rsid w:val="0031353E"/>
    <w:rsid w:val="00316E20"/>
    <w:rsid w:val="00323198"/>
    <w:rsid w:val="00323C55"/>
    <w:rsid w:val="00333131"/>
    <w:rsid w:val="00333A58"/>
    <w:rsid w:val="00335BCB"/>
    <w:rsid w:val="00337F24"/>
    <w:rsid w:val="00341E46"/>
    <w:rsid w:val="00342AC6"/>
    <w:rsid w:val="003451C8"/>
    <w:rsid w:val="00357B09"/>
    <w:rsid w:val="00357B14"/>
    <w:rsid w:val="003602F9"/>
    <w:rsid w:val="00367C7E"/>
    <w:rsid w:val="00370223"/>
    <w:rsid w:val="00374596"/>
    <w:rsid w:val="003746EB"/>
    <w:rsid w:val="00380957"/>
    <w:rsid w:val="003A3262"/>
    <w:rsid w:val="003A4362"/>
    <w:rsid w:val="003A5952"/>
    <w:rsid w:val="003A5956"/>
    <w:rsid w:val="003B5F02"/>
    <w:rsid w:val="003B77B7"/>
    <w:rsid w:val="003D609C"/>
    <w:rsid w:val="003E574F"/>
    <w:rsid w:val="003F41E3"/>
    <w:rsid w:val="00403CC8"/>
    <w:rsid w:val="00405422"/>
    <w:rsid w:val="004058ED"/>
    <w:rsid w:val="004110D1"/>
    <w:rsid w:val="00411CCD"/>
    <w:rsid w:val="0041300D"/>
    <w:rsid w:val="00435991"/>
    <w:rsid w:val="004514B6"/>
    <w:rsid w:val="0046135F"/>
    <w:rsid w:val="00462566"/>
    <w:rsid w:val="00474680"/>
    <w:rsid w:val="0047798B"/>
    <w:rsid w:val="00482DB7"/>
    <w:rsid w:val="00484107"/>
    <w:rsid w:val="004924EA"/>
    <w:rsid w:val="00497557"/>
    <w:rsid w:val="004A0707"/>
    <w:rsid w:val="004A1ABD"/>
    <w:rsid w:val="004A4D05"/>
    <w:rsid w:val="004C4A64"/>
    <w:rsid w:val="004C5D5E"/>
    <w:rsid w:val="004D2300"/>
    <w:rsid w:val="004E2645"/>
    <w:rsid w:val="005036E5"/>
    <w:rsid w:val="00533DFB"/>
    <w:rsid w:val="005347A5"/>
    <w:rsid w:val="00543E23"/>
    <w:rsid w:val="00545117"/>
    <w:rsid w:val="00550DB7"/>
    <w:rsid w:val="00550E93"/>
    <w:rsid w:val="00563CD6"/>
    <w:rsid w:val="00570F49"/>
    <w:rsid w:val="0057117D"/>
    <w:rsid w:val="00573823"/>
    <w:rsid w:val="00582851"/>
    <w:rsid w:val="00582DD1"/>
    <w:rsid w:val="00585A78"/>
    <w:rsid w:val="0059216E"/>
    <w:rsid w:val="00595AA3"/>
    <w:rsid w:val="005A131E"/>
    <w:rsid w:val="005A5FBD"/>
    <w:rsid w:val="005A6717"/>
    <w:rsid w:val="005B14D1"/>
    <w:rsid w:val="005B40C8"/>
    <w:rsid w:val="005C335D"/>
    <w:rsid w:val="005E1F1B"/>
    <w:rsid w:val="005F28F5"/>
    <w:rsid w:val="005F4DC9"/>
    <w:rsid w:val="005F61A2"/>
    <w:rsid w:val="005F7151"/>
    <w:rsid w:val="006061D5"/>
    <w:rsid w:val="00606888"/>
    <w:rsid w:val="00606CB4"/>
    <w:rsid w:val="0060743F"/>
    <w:rsid w:val="006110E4"/>
    <w:rsid w:val="006164DD"/>
    <w:rsid w:val="00635730"/>
    <w:rsid w:val="006504E5"/>
    <w:rsid w:val="0065076B"/>
    <w:rsid w:val="006509AE"/>
    <w:rsid w:val="00651BCA"/>
    <w:rsid w:val="00651BD1"/>
    <w:rsid w:val="00652FB8"/>
    <w:rsid w:val="00657BC1"/>
    <w:rsid w:val="00657C8C"/>
    <w:rsid w:val="00662F0D"/>
    <w:rsid w:val="00664C14"/>
    <w:rsid w:val="00665714"/>
    <w:rsid w:val="006670CA"/>
    <w:rsid w:val="0067496C"/>
    <w:rsid w:val="006778A5"/>
    <w:rsid w:val="00681BB0"/>
    <w:rsid w:val="0069132E"/>
    <w:rsid w:val="00694425"/>
    <w:rsid w:val="006B7C0D"/>
    <w:rsid w:val="006C072A"/>
    <w:rsid w:val="006C6DA4"/>
    <w:rsid w:val="006D184D"/>
    <w:rsid w:val="006D2767"/>
    <w:rsid w:val="006D6AB6"/>
    <w:rsid w:val="006E73E3"/>
    <w:rsid w:val="006E7BD1"/>
    <w:rsid w:val="0070046D"/>
    <w:rsid w:val="00704244"/>
    <w:rsid w:val="00716946"/>
    <w:rsid w:val="007214FA"/>
    <w:rsid w:val="00736D8C"/>
    <w:rsid w:val="0073707C"/>
    <w:rsid w:val="007404BA"/>
    <w:rsid w:val="00747F3D"/>
    <w:rsid w:val="00752AF4"/>
    <w:rsid w:val="00761EB5"/>
    <w:rsid w:val="00767FC1"/>
    <w:rsid w:val="0077230F"/>
    <w:rsid w:val="0077478C"/>
    <w:rsid w:val="007771BF"/>
    <w:rsid w:val="00781F77"/>
    <w:rsid w:val="00793BF1"/>
    <w:rsid w:val="007943D6"/>
    <w:rsid w:val="00796708"/>
    <w:rsid w:val="00797021"/>
    <w:rsid w:val="00797D11"/>
    <w:rsid w:val="007A10E5"/>
    <w:rsid w:val="007A5DC3"/>
    <w:rsid w:val="007A6148"/>
    <w:rsid w:val="007A61FF"/>
    <w:rsid w:val="007A7F81"/>
    <w:rsid w:val="007C0094"/>
    <w:rsid w:val="007C2310"/>
    <w:rsid w:val="007C69E7"/>
    <w:rsid w:val="007E0BA8"/>
    <w:rsid w:val="00810E92"/>
    <w:rsid w:val="00815EE0"/>
    <w:rsid w:val="00840870"/>
    <w:rsid w:val="008408A2"/>
    <w:rsid w:val="00841447"/>
    <w:rsid w:val="00841807"/>
    <w:rsid w:val="008442CA"/>
    <w:rsid w:val="00845C74"/>
    <w:rsid w:val="00847128"/>
    <w:rsid w:val="008569C9"/>
    <w:rsid w:val="00864BD6"/>
    <w:rsid w:val="0088436A"/>
    <w:rsid w:val="00890F30"/>
    <w:rsid w:val="00891706"/>
    <w:rsid w:val="008922BB"/>
    <w:rsid w:val="008A25CE"/>
    <w:rsid w:val="008C72A6"/>
    <w:rsid w:val="008D1895"/>
    <w:rsid w:val="008D73F8"/>
    <w:rsid w:val="008E50DC"/>
    <w:rsid w:val="008F2B0B"/>
    <w:rsid w:val="008F3BC5"/>
    <w:rsid w:val="0090206D"/>
    <w:rsid w:val="00902498"/>
    <w:rsid w:val="00903143"/>
    <w:rsid w:val="0090663D"/>
    <w:rsid w:val="00913C94"/>
    <w:rsid w:val="00913DC2"/>
    <w:rsid w:val="00920F52"/>
    <w:rsid w:val="009234BA"/>
    <w:rsid w:val="0093002D"/>
    <w:rsid w:val="00936D76"/>
    <w:rsid w:val="00937E9F"/>
    <w:rsid w:val="0095137B"/>
    <w:rsid w:val="00954538"/>
    <w:rsid w:val="00964671"/>
    <w:rsid w:val="00964948"/>
    <w:rsid w:val="00964ACC"/>
    <w:rsid w:val="00975167"/>
    <w:rsid w:val="00981092"/>
    <w:rsid w:val="009874EF"/>
    <w:rsid w:val="009919EC"/>
    <w:rsid w:val="009A0C0A"/>
    <w:rsid w:val="009A52E8"/>
    <w:rsid w:val="009C073A"/>
    <w:rsid w:val="009C3939"/>
    <w:rsid w:val="009D0CDC"/>
    <w:rsid w:val="009E17B4"/>
    <w:rsid w:val="009F58E6"/>
    <w:rsid w:val="00A004BB"/>
    <w:rsid w:val="00A018E7"/>
    <w:rsid w:val="00A17924"/>
    <w:rsid w:val="00A32A79"/>
    <w:rsid w:val="00A37AD6"/>
    <w:rsid w:val="00A416A6"/>
    <w:rsid w:val="00A45466"/>
    <w:rsid w:val="00A57F59"/>
    <w:rsid w:val="00A67E80"/>
    <w:rsid w:val="00A7179A"/>
    <w:rsid w:val="00A75961"/>
    <w:rsid w:val="00A77E23"/>
    <w:rsid w:val="00A840ED"/>
    <w:rsid w:val="00A844A3"/>
    <w:rsid w:val="00A8597D"/>
    <w:rsid w:val="00A87AFF"/>
    <w:rsid w:val="00A927D0"/>
    <w:rsid w:val="00A958AF"/>
    <w:rsid w:val="00A95C86"/>
    <w:rsid w:val="00AB2525"/>
    <w:rsid w:val="00AB61C8"/>
    <w:rsid w:val="00AC41EB"/>
    <w:rsid w:val="00AC6B7F"/>
    <w:rsid w:val="00AD30A0"/>
    <w:rsid w:val="00AD50F5"/>
    <w:rsid w:val="00AD57F3"/>
    <w:rsid w:val="00AD6286"/>
    <w:rsid w:val="00AD6D89"/>
    <w:rsid w:val="00AD73CA"/>
    <w:rsid w:val="00AE376C"/>
    <w:rsid w:val="00AE711A"/>
    <w:rsid w:val="00B060D2"/>
    <w:rsid w:val="00B062DA"/>
    <w:rsid w:val="00B117BE"/>
    <w:rsid w:val="00B233C7"/>
    <w:rsid w:val="00B33D69"/>
    <w:rsid w:val="00B36D4F"/>
    <w:rsid w:val="00B4113D"/>
    <w:rsid w:val="00B44084"/>
    <w:rsid w:val="00B500AA"/>
    <w:rsid w:val="00B54ACC"/>
    <w:rsid w:val="00B7507F"/>
    <w:rsid w:val="00B75E9C"/>
    <w:rsid w:val="00B82C7A"/>
    <w:rsid w:val="00B838AA"/>
    <w:rsid w:val="00B865CB"/>
    <w:rsid w:val="00B91B6B"/>
    <w:rsid w:val="00B925EC"/>
    <w:rsid w:val="00B976E6"/>
    <w:rsid w:val="00BB12C0"/>
    <w:rsid w:val="00BB4F63"/>
    <w:rsid w:val="00BB6ADE"/>
    <w:rsid w:val="00BC4FD7"/>
    <w:rsid w:val="00BC72C4"/>
    <w:rsid w:val="00BD0E02"/>
    <w:rsid w:val="00BE0586"/>
    <w:rsid w:val="00BE1A4A"/>
    <w:rsid w:val="00BE3628"/>
    <w:rsid w:val="00C040AB"/>
    <w:rsid w:val="00C06933"/>
    <w:rsid w:val="00C1184D"/>
    <w:rsid w:val="00C15D3D"/>
    <w:rsid w:val="00C22CCD"/>
    <w:rsid w:val="00C31F48"/>
    <w:rsid w:val="00C342D8"/>
    <w:rsid w:val="00C35B06"/>
    <w:rsid w:val="00C35CFB"/>
    <w:rsid w:val="00C444B6"/>
    <w:rsid w:val="00C45961"/>
    <w:rsid w:val="00C47071"/>
    <w:rsid w:val="00C52802"/>
    <w:rsid w:val="00C641A9"/>
    <w:rsid w:val="00C71DD2"/>
    <w:rsid w:val="00C85DB1"/>
    <w:rsid w:val="00C87825"/>
    <w:rsid w:val="00C87829"/>
    <w:rsid w:val="00C95E5E"/>
    <w:rsid w:val="00CA56A9"/>
    <w:rsid w:val="00CB463B"/>
    <w:rsid w:val="00CB5FC7"/>
    <w:rsid w:val="00CC07F5"/>
    <w:rsid w:val="00CC52EB"/>
    <w:rsid w:val="00CC69CF"/>
    <w:rsid w:val="00CD6CE4"/>
    <w:rsid w:val="00CD72DE"/>
    <w:rsid w:val="00CD76D4"/>
    <w:rsid w:val="00CE0E63"/>
    <w:rsid w:val="00CF12E0"/>
    <w:rsid w:val="00D02724"/>
    <w:rsid w:val="00D11878"/>
    <w:rsid w:val="00D252E8"/>
    <w:rsid w:val="00D26339"/>
    <w:rsid w:val="00D2651B"/>
    <w:rsid w:val="00D26C2E"/>
    <w:rsid w:val="00D327C2"/>
    <w:rsid w:val="00D42F81"/>
    <w:rsid w:val="00D51312"/>
    <w:rsid w:val="00D53C78"/>
    <w:rsid w:val="00D61EE1"/>
    <w:rsid w:val="00D74178"/>
    <w:rsid w:val="00D8006D"/>
    <w:rsid w:val="00D912EF"/>
    <w:rsid w:val="00D9247A"/>
    <w:rsid w:val="00D9279E"/>
    <w:rsid w:val="00D96F98"/>
    <w:rsid w:val="00DA2524"/>
    <w:rsid w:val="00DA6C95"/>
    <w:rsid w:val="00DC0984"/>
    <w:rsid w:val="00DD05D3"/>
    <w:rsid w:val="00DD1027"/>
    <w:rsid w:val="00DE3F03"/>
    <w:rsid w:val="00DF65C9"/>
    <w:rsid w:val="00E023B9"/>
    <w:rsid w:val="00E124D7"/>
    <w:rsid w:val="00E1538D"/>
    <w:rsid w:val="00E15511"/>
    <w:rsid w:val="00E229DB"/>
    <w:rsid w:val="00E244DD"/>
    <w:rsid w:val="00E30CAE"/>
    <w:rsid w:val="00E33766"/>
    <w:rsid w:val="00E34681"/>
    <w:rsid w:val="00E3594D"/>
    <w:rsid w:val="00E35D89"/>
    <w:rsid w:val="00E40E35"/>
    <w:rsid w:val="00E45D69"/>
    <w:rsid w:val="00E54608"/>
    <w:rsid w:val="00E70008"/>
    <w:rsid w:val="00E7209E"/>
    <w:rsid w:val="00E80686"/>
    <w:rsid w:val="00E83890"/>
    <w:rsid w:val="00EA05F4"/>
    <w:rsid w:val="00EA27CB"/>
    <w:rsid w:val="00EA4D09"/>
    <w:rsid w:val="00EB70E7"/>
    <w:rsid w:val="00EC3E44"/>
    <w:rsid w:val="00ED1925"/>
    <w:rsid w:val="00ED7CA9"/>
    <w:rsid w:val="00EE4835"/>
    <w:rsid w:val="00EF3069"/>
    <w:rsid w:val="00EF58FD"/>
    <w:rsid w:val="00F02B2B"/>
    <w:rsid w:val="00F12741"/>
    <w:rsid w:val="00F16800"/>
    <w:rsid w:val="00F2562E"/>
    <w:rsid w:val="00F507CC"/>
    <w:rsid w:val="00F529B7"/>
    <w:rsid w:val="00F54202"/>
    <w:rsid w:val="00F54AB8"/>
    <w:rsid w:val="00F569F1"/>
    <w:rsid w:val="00F71574"/>
    <w:rsid w:val="00F725A6"/>
    <w:rsid w:val="00F777B5"/>
    <w:rsid w:val="00F80025"/>
    <w:rsid w:val="00F957C1"/>
    <w:rsid w:val="00FA332C"/>
    <w:rsid w:val="00FA6283"/>
    <w:rsid w:val="00FB0868"/>
    <w:rsid w:val="00FB1291"/>
    <w:rsid w:val="00FB19BA"/>
    <w:rsid w:val="00FC1703"/>
    <w:rsid w:val="00FD3143"/>
    <w:rsid w:val="00FD4839"/>
    <w:rsid w:val="00FD53A7"/>
    <w:rsid w:val="00FE3E36"/>
    <w:rsid w:val="00FE5901"/>
    <w:rsid w:val="07AF64F8"/>
    <w:rsid w:val="0C25F76D"/>
    <w:rsid w:val="13C623E4"/>
    <w:rsid w:val="21A9513B"/>
    <w:rsid w:val="34700674"/>
    <w:rsid w:val="3FB2B462"/>
    <w:rsid w:val="4368B40F"/>
    <w:rsid w:val="43C3939B"/>
    <w:rsid w:val="4673C12B"/>
    <w:rsid w:val="48B240E7"/>
    <w:rsid w:val="50B47BC3"/>
    <w:rsid w:val="5442B16A"/>
    <w:rsid w:val="6EA5D9A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6F615AD7"/>
  <w15:docId w15:val="{926A2F2E-D442-433F-ACB4-E7F9E13256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de-DE"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Pr>
      <w:rFonts w:ascii="Arial" w:hAnsi="Arial" w:cs="Arial"/>
      <w:bCs/>
      <w:sz w:val="24"/>
      <w:szCs w:val="24"/>
    </w:rPr>
  </w:style>
  <w:style w:type="paragraph" w:styleId="berschrift1">
    <w:name w:val="heading 1"/>
    <w:basedOn w:val="Standard"/>
    <w:next w:val="Standard"/>
    <w:qFormat/>
    <w:rsid w:val="002A276B"/>
    <w:pPr>
      <w:keepNext/>
      <w:outlineLvl w:val="0"/>
    </w:pPr>
    <w:rPr>
      <w:b/>
      <w:sz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pPr>
      <w:tabs>
        <w:tab w:val="center" w:pos="4536"/>
        <w:tab w:val="right" w:pos="9072"/>
      </w:tabs>
    </w:pPr>
    <w:rPr>
      <w:rFonts w:cs="Times New Roman"/>
      <w:bCs w:val="0"/>
    </w:rPr>
  </w:style>
  <w:style w:type="paragraph" w:styleId="Fuzeile">
    <w:name w:val="footer"/>
    <w:basedOn w:val="Standard"/>
    <w:link w:val="FuzeileZchn"/>
    <w:pPr>
      <w:tabs>
        <w:tab w:val="center" w:pos="4536"/>
        <w:tab w:val="right" w:pos="9072"/>
      </w:tabs>
    </w:pPr>
    <w:rPr>
      <w:rFonts w:cs="Times New Roman"/>
      <w:bCs w:val="0"/>
    </w:rPr>
  </w:style>
  <w:style w:type="character" w:styleId="Seitenzahl">
    <w:name w:val="page number"/>
    <w:basedOn w:val="Absatz-Standardschriftart"/>
  </w:style>
  <w:style w:type="paragraph" w:styleId="Textkrper-Zeileneinzug">
    <w:name w:val="Body Text Indent"/>
    <w:basedOn w:val="Standard"/>
    <w:pPr>
      <w:tabs>
        <w:tab w:val="left" w:pos="1800"/>
      </w:tabs>
      <w:ind w:left="1800" w:hanging="1800"/>
    </w:pPr>
    <w:rPr>
      <w:b/>
      <w:bCs w:val="0"/>
    </w:rPr>
  </w:style>
  <w:style w:type="paragraph" w:styleId="StandardWeb">
    <w:name w:val="Normal (Web)"/>
    <w:basedOn w:val="Standard"/>
    <w:rsid w:val="00793BF1"/>
    <w:pPr>
      <w:spacing w:before="100" w:beforeAutospacing="1" w:after="100" w:afterAutospacing="1"/>
    </w:pPr>
    <w:rPr>
      <w:rFonts w:ascii="Times New Roman" w:hAnsi="Times New Roman" w:cs="Times New Roman"/>
      <w:bCs w:val="0"/>
      <w:color w:val="000000"/>
    </w:rPr>
  </w:style>
  <w:style w:type="table" w:styleId="Tabellenraster">
    <w:name w:val="Table Grid"/>
    <w:basedOn w:val="NormaleTabelle"/>
    <w:rsid w:val="008F3B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DA2524"/>
    <w:rPr>
      <w:color w:val="0000FF"/>
      <w:u w:val="single"/>
    </w:rPr>
  </w:style>
  <w:style w:type="paragraph" w:styleId="Sprechblasentext">
    <w:name w:val="Balloon Text"/>
    <w:basedOn w:val="Standard"/>
    <w:link w:val="SprechblasentextZchn"/>
    <w:rsid w:val="00913C94"/>
    <w:rPr>
      <w:rFonts w:ascii="Tahoma" w:hAnsi="Tahoma" w:cs="Tahoma"/>
      <w:sz w:val="16"/>
      <w:szCs w:val="16"/>
    </w:rPr>
  </w:style>
  <w:style w:type="character" w:customStyle="1" w:styleId="SprechblasentextZchn">
    <w:name w:val="Sprechblasentext Zchn"/>
    <w:link w:val="Sprechblasentext"/>
    <w:rsid w:val="00913C94"/>
    <w:rPr>
      <w:rFonts w:ascii="Tahoma" w:hAnsi="Tahoma" w:cs="Tahoma"/>
      <w:bCs/>
      <w:sz w:val="16"/>
      <w:szCs w:val="16"/>
    </w:rPr>
  </w:style>
  <w:style w:type="character" w:customStyle="1" w:styleId="FuzeileZchn">
    <w:name w:val="Fußzeile Zchn"/>
    <w:link w:val="Fuzeile"/>
    <w:rsid w:val="007404BA"/>
    <w:rPr>
      <w:rFonts w:ascii="Arial" w:hAnsi="Arial"/>
      <w:sz w:val="24"/>
      <w:szCs w:val="24"/>
    </w:rPr>
  </w:style>
  <w:style w:type="character" w:customStyle="1" w:styleId="KopfzeileZchn">
    <w:name w:val="Kopfzeile Zchn"/>
    <w:link w:val="Kopfzeile"/>
    <w:rsid w:val="005F7151"/>
    <w:rPr>
      <w:rFonts w:ascii="Arial" w:hAnsi="Arial"/>
      <w:sz w:val="24"/>
      <w:szCs w:val="24"/>
    </w:rPr>
  </w:style>
  <w:style w:type="paragraph" w:customStyle="1" w:styleId="EinfAbs">
    <w:name w:val="[Einf. Abs.]"/>
    <w:basedOn w:val="Standard"/>
    <w:uiPriority w:val="99"/>
    <w:rsid w:val="00B925EC"/>
    <w:pPr>
      <w:widowControl w:val="0"/>
      <w:autoSpaceDE w:val="0"/>
      <w:autoSpaceDN w:val="0"/>
      <w:adjustRightInd w:val="0"/>
      <w:spacing w:line="288" w:lineRule="auto"/>
      <w:textAlignment w:val="center"/>
    </w:pPr>
    <w:rPr>
      <w:rFonts w:ascii="MinionPro-Regular" w:hAnsi="MinionPro-Regular" w:cs="MinionPro-Regular"/>
      <w:bCs w:val="0"/>
      <w:color w:val="000000"/>
    </w:rPr>
  </w:style>
  <w:style w:type="character" w:customStyle="1" w:styleId="Absatzstandardschriftart1">
    <w:name w:val="Absatzstandardschriftart1"/>
    <w:uiPriority w:val="1"/>
    <w:unhideWhenUsed/>
    <w:rsid w:val="00EF3069"/>
  </w:style>
  <w:style w:type="paragraph" w:customStyle="1" w:styleId="Default">
    <w:name w:val="Default"/>
    <w:rsid w:val="00EF3069"/>
    <w:pPr>
      <w:autoSpaceDE w:val="0"/>
      <w:autoSpaceDN w:val="0"/>
      <w:adjustRightInd w:val="0"/>
    </w:pPr>
    <w:rPr>
      <w:rFonts w:ascii="Arial" w:hAnsi="Arial" w:cs="Arial"/>
      <w:color w:val="000000"/>
      <w:sz w:val="24"/>
      <w:szCs w:val="24"/>
    </w:rPr>
  </w:style>
  <w:style w:type="character" w:styleId="Kommentarzeichen">
    <w:name w:val="annotation reference"/>
    <w:rsid w:val="000E159C"/>
    <w:rPr>
      <w:sz w:val="16"/>
      <w:szCs w:val="16"/>
    </w:rPr>
  </w:style>
  <w:style w:type="paragraph" w:styleId="Kommentartext">
    <w:name w:val="annotation text"/>
    <w:basedOn w:val="Standard"/>
    <w:link w:val="KommentartextZchn"/>
    <w:rsid w:val="000E159C"/>
    <w:rPr>
      <w:sz w:val="20"/>
      <w:szCs w:val="20"/>
    </w:rPr>
  </w:style>
  <w:style w:type="character" w:customStyle="1" w:styleId="KommentartextZchn">
    <w:name w:val="Kommentartext Zchn"/>
    <w:link w:val="Kommentartext"/>
    <w:rsid w:val="000E159C"/>
    <w:rPr>
      <w:rFonts w:ascii="Arial" w:hAnsi="Arial" w:cs="Arial"/>
      <w:bCs/>
    </w:rPr>
  </w:style>
  <w:style w:type="paragraph" w:styleId="Kommentarthema">
    <w:name w:val="annotation subject"/>
    <w:basedOn w:val="Kommentartext"/>
    <w:next w:val="Kommentartext"/>
    <w:link w:val="KommentarthemaZchn"/>
    <w:rsid w:val="000E159C"/>
    <w:rPr>
      <w:b/>
    </w:rPr>
  </w:style>
  <w:style w:type="character" w:customStyle="1" w:styleId="KommentarthemaZchn">
    <w:name w:val="Kommentarthema Zchn"/>
    <w:link w:val="Kommentarthema"/>
    <w:rsid w:val="000E159C"/>
    <w:rPr>
      <w:rFonts w:ascii="Arial" w:hAnsi="Arial" w:cs="Arial"/>
      <w:b/>
      <w:bCs/>
    </w:rPr>
  </w:style>
  <w:style w:type="paragraph" w:customStyle="1" w:styleId="FarbigeSchattierung-Akzent11">
    <w:name w:val="Farbige Schattierung - Akzent 11"/>
    <w:hidden/>
    <w:uiPriority w:val="99"/>
    <w:semiHidden/>
    <w:rsid w:val="000E159C"/>
    <w:rPr>
      <w:rFonts w:ascii="Arial" w:hAnsi="Arial" w:cs="Arial"/>
      <w:bCs/>
      <w:sz w:val="24"/>
      <w:szCs w:val="24"/>
    </w:rPr>
  </w:style>
  <w:style w:type="paragraph" w:customStyle="1" w:styleId="FarbigeListe-Akzent11">
    <w:name w:val="Farbige Liste - Akzent 11"/>
    <w:basedOn w:val="Standard"/>
    <w:uiPriority w:val="34"/>
    <w:qFormat/>
    <w:rsid w:val="00D53C78"/>
    <w:pPr>
      <w:spacing w:after="160" w:line="259" w:lineRule="auto"/>
      <w:ind w:left="720"/>
      <w:contextualSpacing/>
    </w:pPr>
    <w:rPr>
      <w:rFonts w:ascii="Calibri" w:eastAsia="Calibri" w:hAnsi="Calibri" w:cs="Times New Roman"/>
      <w:bCs w:val="0"/>
      <w:sz w:val="22"/>
      <w:szCs w:val="22"/>
      <w:lang w:eastAsia="en-US"/>
    </w:rPr>
  </w:style>
  <w:style w:type="character" w:styleId="BesuchterLink">
    <w:name w:val="FollowedHyperlink"/>
    <w:rsid w:val="006E7BD1"/>
    <w:rPr>
      <w:color w:val="954F72"/>
      <w:u w:val="single"/>
    </w:rPr>
  </w:style>
  <w:style w:type="character" w:customStyle="1" w:styleId="NichtaufgelsteErwhnung1">
    <w:name w:val="Nicht aufgelöste Erwähnung1"/>
    <w:basedOn w:val="Absatz-Standardschriftart"/>
    <w:uiPriority w:val="99"/>
    <w:semiHidden/>
    <w:unhideWhenUsed/>
    <w:rsid w:val="00E8068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0467555">
      <w:bodyDiv w:val="1"/>
      <w:marLeft w:val="0"/>
      <w:marRight w:val="0"/>
      <w:marTop w:val="0"/>
      <w:marBottom w:val="0"/>
      <w:divBdr>
        <w:top w:val="none" w:sz="0" w:space="0" w:color="auto"/>
        <w:left w:val="none" w:sz="0" w:space="0" w:color="auto"/>
        <w:bottom w:val="none" w:sz="0" w:space="0" w:color="auto"/>
        <w:right w:val="none" w:sz="0" w:space="0" w:color="auto"/>
      </w:divBdr>
    </w:div>
    <w:div w:id="450560013">
      <w:bodyDiv w:val="1"/>
      <w:marLeft w:val="0"/>
      <w:marRight w:val="0"/>
      <w:marTop w:val="0"/>
      <w:marBottom w:val="0"/>
      <w:divBdr>
        <w:top w:val="none" w:sz="0" w:space="0" w:color="auto"/>
        <w:left w:val="none" w:sz="0" w:space="0" w:color="auto"/>
        <w:bottom w:val="none" w:sz="0" w:space="0" w:color="auto"/>
        <w:right w:val="none" w:sz="0" w:space="0" w:color="auto"/>
      </w:divBdr>
    </w:div>
    <w:div w:id="603418710">
      <w:bodyDiv w:val="1"/>
      <w:marLeft w:val="0"/>
      <w:marRight w:val="0"/>
      <w:marTop w:val="0"/>
      <w:marBottom w:val="0"/>
      <w:divBdr>
        <w:top w:val="none" w:sz="0" w:space="0" w:color="auto"/>
        <w:left w:val="none" w:sz="0" w:space="0" w:color="auto"/>
        <w:bottom w:val="none" w:sz="0" w:space="0" w:color="auto"/>
        <w:right w:val="none" w:sz="0" w:space="0" w:color="auto"/>
      </w:divBdr>
    </w:div>
    <w:div w:id="956526630">
      <w:bodyDiv w:val="1"/>
      <w:marLeft w:val="0"/>
      <w:marRight w:val="0"/>
      <w:marTop w:val="0"/>
      <w:marBottom w:val="0"/>
      <w:divBdr>
        <w:top w:val="none" w:sz="0" w:space="0" w:color="auto"/>
        <w:left w:val="none" w:sz="0" w:space="0" w:color="auto"/>
        <w:bottom w:val="none" w:sz="0" w:space="0" w:color="auto"/>
        <w:right w:val="none" w:sz="0" w:space="0" w:color="auto"/>
      </w:divBdr>
    </w:div>
    <w:div w:id="1069034639">
      <w:bodyDiv w:val="1"/>
      <w:marLeft w:val="0"/>
      <w:marRight w:val="0"/>
      <w:marTop w:val="0"/>
      <w:marBottom w:val="0"/>
      <w:divBdr>
        <w:top w:val="none" w:sz="0" w:space="0" w:color="auto"/>
        <w:left w:val="none" w:sz="0" w:space="0" w:color="auto"/>
        <w:bottom w:val="none" w:sz="0" w:space="0" w:color="auto"/>
        <w:right w:val="none" w:sz="0" w:space="0" w:color="auto"/>
      </w:divBdr>
    </w:div>
    <w:div w:id="1165434208">
      <w:bodyDiv w:val="1"/>
      <w:marLeft w:val="0"/>
      <w:marRight w:val="0"/>
      <w:marTop w:val="0"/>
      <w:marBottom w:val="0"/>
      <w:divBdr>
        <w:top w:val="none" w:sz="0" w:space="0" w:color="auto"/>
        <w:left w:val="none" w:sz="0" w:space="0" w:color="auto"/>
        <w:bottom w:val="none" w:sz="0" w:space="0" w:color="auto"/>
        <w:right w:val="none" w:sz="0" w:space="0" w:color="auto"/>
      </w:divBdr>
    </w:div>
    <w:div w:id="1207840124">
      <w:bodyDiv w:val="1"/>
      <w:marLeft w:val="0"/>
      <w:marRight w:val="0"/>
      <w:marTop w:val="0"/>
      <w:marBottom w:val="0"/>
      <w:divBdr>
        <w:top w:val="none" w:sz="0" w:space="0" w:color="auto"/>
        <w:left w:val="none" w:sz="0" w:space="0" w:color="auto"/>
        <w:bottom w:val="none" w:sz="0" w:space="0" w:color="auto"/>
        <w:right w:val="none" w:sz="0" w:space="0" w:color="auto"/>
      </w:divBdr>
      <w:divsChild>
        <w:div w:id="70471267">
          <w:marLeft w:val="0"/>
          <w:marRight w:val="0"/>
          <w:marTop w:val="0"/>
          <w:marBottom w:val="0"/>
          <w:divBdr>
            <w:top w:val="none" w:sz="0" w:space="0" w:color="auto"/>
            <w:left w:val="none" w:sz="0" w:space="0" w:color="auto"/>
            <w:bottom w:val="none" w:sz="0" w:space="0" w:color="auto"/>
            <w:right w:val="none" w:sz="0" w:space="0" w:color="auto"/>
          </w:divBdr>
        </w:div>
      </w:divsChild>
    </w:div>
    <w:div w:id="1247886201">
      <w:bodyDiv w:val="1"/>
      <w:marLeft w:val="0"/>
      <w:marRight w:val="0"/>
      <w:marTop w:val="0"/>
      <w:marBottom w:val="0"/>
      <w:divBdr>
        <w:top w:val="none" w:sz="0" w:space="0" w:color="auto"/>
        <w:left w:val="none" w:sz="0" w:space="0" w:color="auto"/>
        <w:bottom w:val="none" w:sz="0" w:space="0" w:color="auto"/>
        <w:right w:val="none" w:sz="0" w:space="0" w:color="auto"/>
      </w:divBdr>
    </w:div>
    <w:div w:id="1280180485">
      <w:bodyDiv w:val="1"/>
      <w:marLeft w:val="0"/>
      <w:marRight w:val="0"/>
      <w:marTop w:val="0"/>
      <w:marBottom w:val="0"/>
      <w:divBdr>
        <w:top w:val="none" w:sz="0" w:space="0" w:color="auto"/>
        <w:left w:val="none" w:sz="0" w:space="0" w:color="auto"/>
        <w:bottom w:val="none" w:sz="0" w:space="0" w:color="auto"/>
        <w:right w:val="none" w:sz="0" w:space="0" w:color="auto"/>
      </w:divBdr>
      <w:divsChild>
        <w:div w:id="2050255024">
          <w:marLeft w:val="0"/>
          <w:marRight w:val="0"/>
          <w:marTop w:val="0"/>
          <w:marBottom w:val="0"/>
          <w:divBdr>
            <w:top w:val="none" w:sz="0" w:space="0" w:color="auto"/>
            <w:left w:val="none" w:sz="0" w:space="0" w:color="auto"/>
            <w:bottom w:val="none" w:sz="0" w:space="0" w:color="auto"/>
            <w:right w:val="none" w:sz="0" w:space="0" w:color="auto"/>
          </w:divBdr>
        </w:div>
      </w:divsChild>
    </w:div>
    <w:div w:id="1441678027">
      <w:bodyDiv w:val="1"/>
      <w:marLeft w:val="0"/>
      <w:marRight w:val="0"/>
      <w:marTop w:val="0"/>
      <w:marBottom w:val="0"/>
      <w:divBdr>
        <w:top w:val="none" w:sz="0" w:space="0" w:color="auto"/>
        <w:left w:val="none" w:sz="0" w:space="0" w:color="auto"/>
        <w:bottom w:val="none" w:sz="0" w:space="0" w:color="auto"/>
        <w:right w:val="none" w:sz="0" w:space="0" w:color="auto"/>
      </w:divBdr>
    </w:div>
    <w:div w:id="20362296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wolf.eu"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jpg"/><Relationship Id="rId4" Type="http://schemas.openxmlformats.org/officeDocument/2006/relationships/settings" Target="settings.xml"/><Relationship Id="rId9" Type="http://schemas.openxmlformats.org/officeDocument/2006/relationships/image" Target="media/image1.jpg"/><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BE20CB-2705-4AA1-933A-5F28D90BEC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772</Words>
  <Characters>4367</Characters>
  <Application>Microsoft Office Word</Application>
  <DocSecurity>0</DocSecurity>
  <Lines>36</Lines>
  <Paragraphs>10</Paragraphs>
  <ScaleCrop>false</ScaleCrop>
  <Company>Heinrich - Agentur für Kommunikation</Company>
  <LinksUpToDate>false</LinksUpToDate>
  <CharactersWithSpaces>5129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Kunde:</dc:title>
  <dc:creator>info</dc:creator>
  <cp:lastModifiedBy>Lorenz, Tim (WDE M-M)</cp:lastModifiedBy>
  <cp:revision>3</cp:revision>
  <cp:lastPrinted>2008-12-05T12:09:00Z</cp:lastPrinted>
  <dcterms:created xsi:type="dcterms:W3CDTF">2020-09-22T07:40:00Z</dcterms:created>
  <dcterms:modified xsi:type="dcterms:W3CDTF">2020-09-22T12:03:00Z</dcterms:modified>
</cp:coreProperties>
</file>